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AAC1" w14:textId="59D74673" w:rsidR="00E54ECE" w:rsidRPr="007A64CF" w:rsidRDefault="0047567F" w:rsidP="00E54ECE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FE6CA6F" w14:textId="3EF50009" w:rsidR="0047567F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47567F">
        <w:rPr>
          <w:rFonts w:ascii="Verdana" w:hAnsi="Verdana"/>
          <w:b/>
          <w:bCs/>
        </w:rPr>
        <w:tab/>
        <w:t>Mobile</w:t>
      </w:r>
      <w:r w:rsidR="00625FE6">
        <w:rPr>
          <w:rFonts w:ascii="Verdana" w:hAnsi="Verdana"/>
          <w:b/>
          <w:bCs/>
        </w:rPr>
        <w:t>:</w:t>
      </w:r>
      <w:r w:rsidR="0047567F">
        <w:rPr>
          <w:rFonts w:ascii="Verdana" w:hAnsi="Verdana"/>
          <w:b/>
          <w:bCs/>
        </w:rPr>
        <w:t xml:space="preserve"> 07836</w:t>
      </w:r>
      <w:r w:rsidR="008019FF">
        <w:rPr>
          <w:rFonts w:ascii="Verdana" w:hAnsi="Verdana"/>
          <w:b/>
          <w:bCs/>
        </w:rPr>
        <w:t xml:space="preserve"> </w:t>
      </w:r>
      <w:r w:rsidR="0047567F">
        <w:rPr>
          <w:rFonts w:ascii="Verdana" w:hAnsi="Verdana"/>
          <w:b/>
          <w:bCs/>
        </w:rPr>
        <w:t>547472</w:t>
      </w:r>
      <w:r w:rsidRPr="007A64CF">
        <w:rPr>
          <w:rFonts w:ascii="Verdana" w:hAnsi="Verdana"/>
          <w:b/>
          <w:bCs/>
        </w:rPr>
        <w:t xml:space="preserve">   </w:t>
      </w:r>
    </w:p>
    <w:p w14:paraId="3467AB93" w14:textId="32B68A5C" w:rsidR="00E54ECE" w:rsidRDefault="00E54ECE" w:rsidP="00E54ECE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082DE3EC" w14:textId="467D2B6A" w:rsidR="00E54ECE" w:rsidRPr="00D21D02" w:rsidRDefault="00E54ECE" w:rsidP="00E54ECE">
      <w:pPr>
        <w:ind w:left="-360" w:right="-360"/>
        <w:jc w:val="center"/>
        <w:rPr>
          <w:rFonts w:ascii="Verdana" w:hAnsi="Verdana"/>
          <w:b/>
        </w:rPr>
      </w:pPr>
    </w:p>
    <w:p w14:paraId="638D8D14" w14:textId="77777777" w:rsidR="00E54ECE" w:rsidRDefault="00E54ECE" w:rsidP="00E54ECE">
      <w:pPr>
        <w:ind w:left="-360" w:right="-360"/>
        <w:jc w:val="center"/>
        <w:rPr>
          <w:rFonts w:ascii="Verdana" w:hAnsi="Verdana"/>
        </w:rPr>
      </w:pPr>
    </w:p>
    <w:p w14:paraId="486A28E2" w14:textId="32F9326F" w:rsidR="00E54ECE" w:rsidRPr="00123BF2" w:rsidRDefault="00E54ECE" w:rsidP="00E54ECE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7B7897">
        <w:rPr>
          <w:rFonts w:ascii="Verdana" w:hAnsi="Verdana"/>
          <w:b/>
          <w:sz w:val="28"/>
          <w:szCs w:val="28"/>
        </w:rPr>
        <w:t>96</w:t>
      </w:r>
      <w:r w:rsidR="008019FF">
        <w:rPr>
          <w:rFonts w:ascii="Verdana" w:hAnsi="Verdana"/>
          <w:b/>
          <w:sz w:val="28"/>
          <w:szCs w:val="28"/>
        </w:rPr>
        <w:t>20</w:t>
      </w:r>
    </w:p>
    <w:p w14:paraId="2BAF402B" w14:textId="77777777" w:rsidR="00E54ECE" w:rsidRDefault="00E54ECE" w:rsidP="00E54ECE">
      <w:pPr>
        <w:ind w:right="-360"/>
        <w:jc w:val="center"/>
        <w:rPr>
          <w:rFonts w:ascii="Verdana" w:hAnsi="Verdana"/>
        </w:rPr>
      </w:pPr>
    </w:p>
    <w:p w14:paraId="0F725BFC" w14:textId="695683B2" w:rsidR="005E0D27" w:rsidRPr="00AB2EC4" w:rsidRDefault="008019FF" w:rsidP="008019FF">
      <w:pPr>
        <w:jc w:val="right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Saturday, 8 January 2022</w:t>
      </w:r>
    </w:p>
    <w:p w14:paraId="6D899FE6" w14:textId="77777777" w:rsidR="005E0D27" w:rsidRPr="00AB2EC4" w:rsidRDefault="005E0D27" w:rsidP="00E54ECE">
      <w:pPr>
        <w:rPr>
          <w:rFonts w:ascii="Tahoma" w:hAnsi="Tahoma" w:cs="Tahoma"/>
          <w:lang w:val="en-GB"/>
        </w:rPr>
      </w:pPr>
    </w:p>
    <w:p w14:paraId="1BBCD34D" w14:textId="308333C5" w:rsidR="00393AAF" w:rsidRPr="00AB2EC4" w:rsidRDefault="00393AAF" w:rsidP="00393AAF">
      <w:pPr>
        <w:rPr>
          <w:rFonts w:ascii="Tahoma" w:hAnsi="Tahoma" w:cs="Tahoma"/>
          <w:b/>
          <w:bCs/>
          <w:color w:val="000000"/>
          <w:lang w:val="en-GB"/>
        </w:rPr>
      </w:pPr>
      <w:r w:rsidRPr="00AB2EC4">
        <w:rPr>
          <w:rFonts w:ascii="Tahoma" w:hAnsi="Tahoma" w:cs="Tahoma"/>
          <w:b/>
          <w:bCs/>
          <w:color w:val="000000"/>
          <w:lang w:val="en-GB"/>
        </w:rPr>
        <w:t>Barton Knight Contracting</w:t>
      </w:r>
    </w:p>
    <w:p w14:paraId="5341D881" w14:textId="11198981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Unit 3</w:t>
      </w:r>
    </w:p>
    <w:p w14:paraId="201BA103" w14:textId="584579E8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Howard Buildings</w:t>
      </w:r>
    </w:p>
    <w:p w14:paraId="5EFCA2E4" w14:textId="6CB5BDCD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69/71 Burpham Lane</w:t>
      </w:r>
    </w:p>
    <w:p w14:paraId="1D01E484" w14:textId="00E6835C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Guildford</w:t>
      </w:r>
    </w:p>
    <w:p w14:paraId="6CA84DB4" w14:textId="00B3E9B6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Surrey</w:t>
      </w:r>
    </w:p>
    <w:p w14:paraId="17CB9101" w14:textId="1C3CFECA" w:rsidR="00E54ECE" w:rsidRPr="00AB2EC4" w:rsidRDefault="00393AAF" w:rsidP="00393AAF">
      <w:pPr>
        <w:rPr>
          <w:rFonts w:ascii="Tahoma" w:hAnsi="Tahoma" w:cs="Tahoma"/>
          <w:color w:val="000000"/>
          <w:lang w:val="en-GB"/>
        </w:rPr>
      </w:pPr>
      <w:r w:rsidRPr="00AB2EC4">
        <w:rPr>
          <w:rFonts w:ascii="Tahoma" w:hAnsi="Tahoma" w:cs="Tahoma"/>
          <w:color w:val="000000"/>
          <w:lang w:val="en-GB"/>
        </w:rPr>
        <w:t>GU4 7LX</w:t>
      </w:r>
    </w:p>
    <w:p w14:paraId="6B0758A2" w14:textId="13E0231C" w:rsidR="00393AAF" w:rsidRPr="00AB2EC4" w:rsidRDefault="00393AAF" w:rsidP="00393AAF">
      <w:pPr>
        <w:rPr>
          <w:rFonts w:ascii="Tahoma" w:hAnsi="Tahoma" w:cs="Tahoma"/>
          <w:color w:val="000000"/>
          <w:lang w:val="en-GB"/>
        </w:rPr>
      </w:pPr>
    </w:p>
    <w:p w14:paraId="0A05B2B2" w14:textId="77777777" w:rsidR="00AB2EC4" w:rsidRPr="00AB2EC4" w:rsidRDefault="00AB2EC4" w:rsidP="00AB2EC4">
      <w:pPr>
        <w:rPr>
          <w:rFonts w:ascii="Tahoma" w:hAnsi="Tahoma" w:cs="Tahoma"/>
          <w:b/>
        </w:rPr>
      </w:pPr>
      <w:r w:rsidRPr="00AB2EC4">
        <w:rPr>
          <w:rFonts w:ascii="Tahoma" w:hAnsi="Tahoma" w:cs="Tahoma"/>
          <w:b/>
        </w:rPr>
        <w:t>To Professional Services</w:t>
      </w:r>
    </w:p>
    <w:p w14:paraId="17A4FE01" w14:textId="77777777" w:rsidR="00AB2EC4" w:rsidRPr="00AB2EC4" w:rsidRDefault="00AB2EC4" w:rsidP="00AB2EC4">
      <w:pPr>
        <w:rPr>
          <w:rFonts w:ascii="Tahoma" w:hAnsi="Tahoma" w:cs="Tahoma"/>
          <w:b/>
        </w:rPr>
      </w:pPr>
    </w:p>
    <w:p w14:paraId="2FB12DB4" w14:textId="2EFB9EA0" w:rsidR="00AB2EC4" w:rsidRPr="00AB2EC4" w:rsidRDefault="008019FF" w:rsidP="00AB2EC4">
      <w:pPr>
        <w:rPr>
          <w:rFonts w:ascii="Tahoma" w:hAnsi="Tahoma" w:cs="Tahoma"/>
          <w:b/>
        </w:rPr>
      </w:pPr>
      <w:r>
        <w:rPr>
          <w:rFonts w:ascii="Tahoma" w:hAnsi="Tahoma" w:cs="Tahoma"/>
        </w:rPr>
        <w:t>Installing AV Product onto Laptop</w:t>
      </w:r>
      <w:r w:rsidR="00AB2EC4">
        <w:rPr>
          <w:rFonts w:ascii="Tahoma" w:hAnsi="Tahoma" w:cs="Tahoma"/>
        </w:rPr>
        <w:tab/>
      </w:r>
      <w:r w:rsidR="00AB2EC4">
        <w:rPr>
          <w:rFonts w:ascii="Tahoma" w:hAnsi="Tahoma" w:cs="Tahoma"/>
        </w:rPr>
        <w:tab/>
      </w:r>
      <w:r w:rsidR="00AB2EC4">
        <w:rPr>
          <w:rFonts w:ascii="Tahoma" w:hAnsi="Tahoma" w:cs="Tahoma"/>
        </w:rPr>
        <w:tab/>
      </w:r>
      <w:r w:rsidR="00AB2EC4">
        <w:rPr>
          <w:rFonts w:ascii="Tahoma" w:hAnsi="Tahoma" w:cs="Tahoma"/>
        </w:rPr>
        <w:tab/>
      </w:r>
      <w:r w:rsidR="00AB2EC4">
        <w:rPr>
          <w:rFonts w:ascii="Tahoma" w:hAnsi="Tahoma" w:cs="Tahoma"/>
        </w:rPr>
        <w:tab/>
      </w:r>
      <w:r w:rsidR="00AB2EC4">
        <w:rPr>
          <w:rFonts w:ascii="Tahoma" w:hAnsi="Tahoma" w:cs="Tahoma"/>
        </w:rPr>
        <w:tab/>
      </w:r>
      <w:r w:rsidR="00AB2EC4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B2EC4" w:rsidRPr="00AB2EC4">
        <w:rPr>
          <w:rFonts w:ascii="Tahoma" w:hAnsi="Tahoma" w:cs="Tahoma"/>
        </w:rPr>
        <w:t>£</w:t>
      </w:r>
      <w:r>
        <w:rPr>
          <w:rFonts w:ascii="Tahoma" w:hAnsi="Tahoma" w:cs="Tahoma"/>
        </w:rPr>
        <w:t>40.00</w:t>
      </w:r>
      <w:r w:rsidR="00AB2EC4" w:rsidRPr="00AB2EC4">
        <w:rPr>
          <w:rFonts w:ascii="Tahoma" w:hAnsi="Tahoma" w:cs="Tahoma"/>
        </w:rPr>
        <w:br/>
      </w:r>
    </w:p>
    <w:p w14:paraId="3B3314DA" w14:textId="044E9109" w:rsidR="00AB2EC4" w:rsidRPr="00AB2EC4" w:rsidRDefault="00AB2EC4" w:rsidP="00AB2EC4">
      <w:pPr>
        <w:spacing w:before="100" w:beforeAutospacing="1" w:after="100" w:afterAutospacing="1"/>
        <w:ind w:left="6480" w:firstLine="720"/>
        <w:rPr>
          <w:rFonts w:ascii="Tahoma" w:hAnsi="Tahoma" w:cs="Tahoma"/>
        </w:rPr>
      </w:pPr>
      <w:r w:rsidRPr="00AB2EC4">
        <w:rPr>
          <w:rFonts w:ascii="Tahoma" w:hAnsi="Tahoma" w:cs="Tahoma"/>
        </w:rPr>
        <w:t xml:space="preserve">Amount Due: </w:t>
      </w:r>
      <w:r w:rsidRPr="00AB2EC4">
        <w:rPr>
          <w:rFonts w:ascii="Tahoma" w:hAnsi="Tahoma" w:cs="Tahoma"/>
          <w:b/>
        </w:rPr>
        <w:t>£</w:t>
      </w:r>
      <w:r w:rsidR="008019FF">
        <w:rPr>
          <w:rFonts w:ascii="Tahoma" w:hAnsi="Tahoma" w:cs="Tahoma"/>
          <w:b/>
        </w:rPr>
        <w:t>40.00</w:t>
      </w:r>
    </w:p>
    <w:p w14:paraId="18AF9E26" w14:textId="77777777" w:rsidR="00393AAF" w:rsidRPr="00AB2EC4" w:rsidRDefault="00393AAF" w:rsidP="00393AAF">
      <w:pPr>
        <w:rPr>
          <w:rFonts w:ascii="Tahoma" w:hAnsi="Tahoma" w:cs="Tahoma"/>
        </w:rPr>
      </w:pPr>
    </w:p>
    <w:p w14:paraId="65C68C2D" w14:textId="77777777" w:rsidR="00E54ECE" w:rsidRPr="00AB2EC4" w:rsidRDefault="00E54ECE" w:rsidP="00E54ECE">
      <w:pPr>
        <w:jc w:val="both"/>
        <w:rPr>
          <w:rFonts w:ascii="Tahoma" w:hAnsi="Tahoma" w:cs="Tahoma"/>
          <w:b/>
        </w:rPr>
      </w:pPr>
    </w:p>
    <w:p w14:paraId="0CFC8905" w14:textId="77777777" w:rsidR="00E54ECE" w:rsidRPr="00AB2EC4" w:rsidRDefault="00E54ECE" w:rsidP="00E54ECE">
      <w:pPr>
        <w:jc w:val="both"/>
        <w:rPr>
          <w:rFonts w:ascii="Tahoma" w:hAnsi="Tahoma" w:cs="Tahoma"/>
        </w:rPr>
      </w:pPr>
      <w:r w:rsidRPr="00AB2EC4">
        <w:rPr>
          <w:rFonts w:ascii="Tahoma" w:hAnsi="Tahoma" w:cs="Tahoma"/>
        </w:rPr>
        <w:t>With compliments</w:t>
      </w:r>
    </w:p>
    <w:p w14:paraId="4F214328" w14:textId="77777777" w:rsidR="00E54ECE" w:rsidRPr="00AB2EC4" w:rsidRDefault="00E54ECE" w:rsidP="00E54ECE">
      <w:pPr>
        <w:jc w:val="both"/>
        <w:rPr>
          <w:rFonts w:ascii="Tahoma" w:hAnsi="Tahoma" w:cs="Tahoma"/>
        </w:rPr>
      </w:pPr>
      <w:r w:rsidRPr="00AB2EC4">
        <w:rPr>
          <w:rFonts w:ascii="Tahoma" w:hAnsi="Tahoma" w:cs="Tahoma"/>
        </w:rPr>
        <w:t>David Bradley</w:t>
      </w:r>
    </w:p>
    <w:p w14:paraId="4A1A342A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6A5018E8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1DD85A78" w14:textId="77777777" w:rsidR="00E54ECE" w:rsidRPr="00AB2EC4" w:rsidRDefault="00E54ECE" w:rsidP="00E54ECE">
      <w:pPr>
        <w:jc w:val="both"/>
        <w:rPr>
          <w:rFonts w:ascii="Tahoma" w:hAnsi="Tahoma" w:cs="Tahoma"/>
        </w:rPr>
      </w:pPr>
    </w:p>
    <w:p w14:paraId="10136D70" w14:textId="77777777" w:rsidR="00E54ECE" w:rsidRPr="00AB2EC4" w:rsidRDefault="00E54ECE" w:rsidP="00E54ECE">
      <w:pPr>
        <w:rPr>
          <w:rFonts w:ascii="Tahoma" w:hAnsi="Tahoma" w:cs="Tahoma"/>
          <w:b/>
        </w:rPr>
      </w:pPr>
      <w:r w:rsidRPr="00AB2EC4">
        <w:rPr>
          <w:rFonts w:ascii="Tahoma" w:hAnsi="Tahoma" w:cs="Tahoma"/>
          <w:b/>
        </w:rPr>
        <w:t>Payment by BACS acceptable to:</w:t>
      </w:r>
    </w:p>
    <w:p w14:paraId="545A0BDF" w14:textId="77777777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Sort Code: 40-47-86</w:t>
      </w:r>
    </w:p>
    <w:p w14:paraId="1D864DF8" w14:textId="77777777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Number: 64418050</w:t>
      </w:r>
    </w:p>
    <w:p w14:paraId="4469E269" w14:textId="7B1B57D8" w:rsidR="00E54ECE" w:rsidRPr="00AB2EC4" w:rsidRDefault="00E54ECE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Name: D C Bradley</w:t>
      </w:r>
    </w:p>
    <w:p w14:paraId="6305E9DC" w14:textId="53793DE3" w:rsidR="00625FE6" w:rsidRPr="00AB2EC4" w:rsidRDefault="00625FE6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>Account Type: Private</w:t>
      </w:r>
    </w:p>
    <w:p w14:paraId="6D481371" w14:textId="0F5B5C6A" w:rsidR="00625FE6" w:rsidRPr="00AB2EC4" w:rsidRDefault="00625FE6" w:rsidP="00E54ECE">
      <w:pPr>
        <w:rPr>
          <w:rFonts w:ascii="Tahoma" w:hAnsi="Tahoma" w:cs="Tahoma"/>
        </w:rPr>
      </w:pPr>
      <w:r w:rsidRPr="00AB2EC4">
        <w:rPr>
          <w:rFonts w:ascii="Tahoma" w:hAnsi="Tahoma" w:cs="Tahoma"/>
        </w:rPr>
        <w:t xml:space="preserve">Reference: </w:t>
      </w:r>
      <w:r w:rsidR="007B7897">
        <w:rPr>
          <w:rFonts w:ascii="Tahoma" w:hAnsi="Tahoma" w:cs="Tahoma"/>
        </w:rPr>
        <w:t>96</w:t>
      </w:r>
      <w:r w:rsidR="008019FF">
        <w:rPr>
          <w:rFonts w:ascii="Tahoma" w:hAnsi="Tahoma" w:cs="Tahoma"/>
        </w:rPr>
        <w:t>20</w:t>
      </w:r>
    </w:p>
    <w:p w14:paraId="2D1F9C47" w14:textId="77777777" w:rsidR="00C90D18" w:rsidRPr="00AB2EC4" w:rsidRDefault="00C90D18" w:rsidP="00E54ECE">
      <w:pPr>
        <w:ind w:left="-180"/>
        <w:rPr>
          <w:rFonts w:ascii="Tahoma" w:hAnsi="Tahoma" w:cs="Tahoma"/>
        </w:rPr>
      </w:pPr>
    </w:p>
    <w:sectPr w:rsidR="00C90D18" w:rsidRPr="00AB2EC4" w:rsidSect="00625FE6">
      <w:pgSz w:w="12240" w:h="15840"/>
      <w:pgMar w:top="1440" w:right="126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D22ED"/>
    <w:multiLevelType w:val="hybridMultilevel"/>
    <w:tmpl w:val="45A66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72"/>
    <w:rsid w:val="000E2C55"/>
    <w:rsid w:val="00175283"/>
    <w:rsid w:val="00393AAF"/>
    <w:rsid w:val="0047567F"/>
    <w:rsid w:val="00485818"/>
    <w:rsid w:val="005E0D27"/>
    <w:rsid w:val="00625FE6"/>
    <w:rsid w:val="0064196A"/>
    <w:rsid w:val="006C1B06"/>
    <w:rsid w:val="00792A72"/>
    <w:rsid w:val="007B7897"/>
    <w:rsid w:val="008019FF"/>
    <w:rsid w:val="00827ADB"/>
    <w:rsid w:val="00902840"/>
    <w:rsid w:val="00A83F6A"/>
    <w:rsid w:val="00AB2EC4"/>
    <w:rsid w:val="00C16B71"/>
    <w:rsid w:val="00C90D18"/>
    <w:rsid w:val="00E5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2962631"/>
  <w15:chartTrackingRefBased/>
  <w15:docId w15:val="{B8525347-3886-4DD1-9EDC-B2B25925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E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9054</vt:lpstr>
    </vt:vector>
  </TitlesOfParts>
  <Company>David Bradley Online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9054</dc:title>
  <dc:subject/>
  <dc:creator>David Bradley</dc:creator>
  <cp:keywords/>
  <cp:lastModifiedBy>David Bradley</cp:lastModifiedBy>
  <cp:revision>4</cp:revision>
  <dcterms:created xsi:type="dcterms:W3CDTF">2022-01-08T22:35:00Z</dcterms:created>
  <dcterms:modified xsi:type="dcterms:W3CDTF">2022-01-08T22:37:00Z</dcterms:modified>
</cp:coreProperties>
</file>