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5EAC9" w14:textId="77777777" w:rsidR="004D6760" w:rsidRDefault="004D6760" w:rsidP="004D6760">
      <w:pPr>
        <w:rPr>
          <w:b/>
          <w:sz w:val="32"/>
          <w:szCs w:val="32"/>
        </w:rPr>
      </w:pPr>
      <w:r>
        <w:rPr>
          <w:b/>
          <w:sz w:val="32"/>
          <w:szCs w:val="32"/>
        </w:rPr>
        <w:t xml:space="preserve">This document was originally </w:t>
      </w:r>
      <w:r>
        <w:rPr>
          <w:b/>
          <w:sz w:val="32"/>
          <w:szCs w:val="32"/>
        </w:rPr>
        <w:t>written on</w:t>
      </w:r>
      <w:r>
        <w:rPr>
          <w:b/>
          <w:sz w:val="32"/>
          <w:szCs w:val="32"/>
        </w:rPr>
        <w:t xml:space="preserve"> 18 April 2007</w:t>
      </w:r>
      <w:r>
        <w:rPr>
          <w:b/>
          <w:sz w:val="32"/>
          <w:szCs w:val="32"/>
        </w:rPr>
        <w:t xml:space="preserve">. </w:t>
      </w:r>
    </w:p>
    <w:p w14:paraId="42BCEB92" w14:textId="0C2CF8E2" w:rsidR="004D6760" w:rsidRDefault="004D6760" w:rsidP="004D6760">
      <w:pPr>
        <w:rPr>
          <w:b/>
          <w:sz w:val="32"/>
          <w:szCs w:val="32"/>
        </w:rPr>
      </w:pPr>
      <w:r>
        <w:rPr>
          <w:b/>
          <w:sz w:val="32"/>
          <w:szCs w:val="32"/>
        </w:rPr>
        <w:t>The issues present at that time were:</w:t>
      </w:r>
    </w:p>
    <w:p w14:paraId="50F418AA" w14:textId="77777777" w:rsidR="004D6760" w:rsidRDefault="004D6760" w:rsidP="004D6760">
      <w:pPr>
        <w:rPr>
          <w:b/>
          <w:sz w:val="32"/>
          <w:szCs w:val="32"/>
        </w:rPr>
      </w:pPr>
    </w:p>
    <w:p w14:paraId="3F6303BB" w14:textId="77777777" w:rsidR="004D6760" w:rsidRDefault="004D6760" w:rsidP="004D6760">
      <w:pPr>
        <w:pStyle w:val="Title"/>
        <w:jc w:val="left"/>
        <w:outlineLvl w:val="0"/>
      </w:pPr>
      <w:r>
        <w:t>TRIGOLD</w:t>
      </w:r>
    </w:p>
    <w:p w14:paraId="5492EBD5" w14:textId="77777777" w:rsidR="004D6760" w:rsidRDefault="004D6760" w:rsidP="004D6760">
      <w:pPr>
        <w:pStyle w:val="Title"/>
        <w:jc w:val="left"/>
        <w:outlineLvl w:val="0"/>
      </w:pPr>
      <w:r>
        <w:t>Support 0870 241 5465 Option 1</w:t>
      </w:r>
    </w:p>
    <w:p w14:paraId="236E2E7C" w14:textId="77777777" w:rsidR="004D6760" w:rsidRDefault="004D6760" w:rsidP="004D6760">
      <w:pPr>
        <w:pStyle w:val="Title"/>
        <w:outlineLvl w:val="0"/>
      </w:pPr>
    </w:p>
    <w:p w14:paraId="54FA184C" w14:textId="77777777" w:rsidR="004D6760" w:rsidRDefault="004D6760" w:rsidP="004D6760">
      <w:pPr>
        <w:pStyle w:val="Title"/>
        <w:jc w:val="left"/>
        <w:outlineLvl w:val="0"/>
      </w:pPr>
      <w:r>
        <w:t>Status:</w:t>
      </w:r>
    </w:p>
    <w:p w14:paraId="1982FFDE" w14:textId="77777777" w:rsidR="004D6760" w:rsidRDefault="004D6760" w:rsidP="004D6760">
      <w:pPr>
        <w:pStyle w:val="Title"/>
        <w:jc w:val="left"/>
        <w:outlineLvl w:val="0"/>
        <w:rPr>
          <w:sz w:val="20"/>
        </w:rPr>
      </w:pPr>
    </w:p>
    <w:p w14:paraId="519E9C79" w14:textId="77777777" w:rsidR="004D6760" w:rsidRPr="003754A4" w:rsidRDefault="004D6760" w:rsidP="004D6760">
      <w:pPr>
        <w:pStyle w:val="Title"/>
        <w:jc w:val="both"/>
        <w:outlineLvl w:val="0"/>
        <w:rPr>
          <w:rFonts w:ascii="Tahoma" w:hAnsi="Tahoma" w:cs="Tahoma"/>
          <w:b w:val="0"/>
          <w:sz w:val="20"/>
          <w:u w:val="none"/>
        </w:rPr>
      </w:pPr>
      <w:r w:rsidRPr="003754A4">
        <w:rPr>
          <w:rFonts w:ascii="Tahoma" w:hAnsi="Tahoma" w:cs="Tahoma"/>
          <w:b w:val="0"/>
          <w:sz w:val="20"/>
          <w:u w:val="none"/>
        </w:rPr>
        <w:t>Here updating means the downloaded data from the internet.</w:t>
      </w:r>
    </w:p>
    <w:p w14:paraId="4CE5A9F8" w14:textId="77777777" w:rsidR="004D6760" w:rsidRPr="003754A4" w:rsidRDefault="004D6760" w:rsidP="004D6760">
      <w:pPr>
        <w:pStyle w:val="Title"/>
        <w:jc w:val="both"/>
        <w:outlineLvl w:val="0"/>
        <w:rPr>
          <w:rFonts w:ascii="Tahoma" w:hAnsi="Tahoma" w:cs="Tahoma"/>
          <w:b w:val="0"/>
          <w:sz w:val="20"/>
          <w:u w:val="none"/>
        </w:rPr>
      </w:pPr>
    </w:p>
    <w:p w14:paraId="21B66B08" w14:textId="77777777" w:rsidR="004D6760" w:rsidRPr="003754A4" w:rsidRDefault="004D6760" w:rsidP="004D6760">
      <w:pPr>
        <w:pStyle w:val="Title"/>
        <w:jc w:val="both"/>
        <w:outlineLvl w:val="0"/>
        <w:rPr>
          <w:rFonts w:ascii="Tahoma" w:hAnsi="Tahoma" w:cs="Tahoma"/>
          <w:b w:val="0"/>
          <w:sz w:val="20"/>
          <w:u w:val="none"/>
        </w:rPr>
      </w:pPr>
      <w:r w:rsidRPr="003754A4">
        <w:rPr>
          <w:rFonts w:ascii="Tahoma" w:hAnsi="Tahoma" w:cs="Tahoma"/>
          <w:b w:val="0"/>
          <w:sz w:val="20"/>
          <w:u w:val="none"/>
        </w:rPr>
        <w:t>It is working on Debi’s PC</w:t>
      </w:r>
      <w:r>
        <w:rPr>
          <w:rFonts w:ascii="Tahoma" w:hAnsi="Tahoma" w:cs="Tahoma"/>
          <w:b w:val="0"/>
          <w:sz w:val="20"/>
          <w:u w:val="none"/>
        </w:rPr>
        <w:t>,</w:t>
      </w:r>
      <w:r w:rsidRPr="003754A4">
        <w:rPr>
          <w:rFonts w:ascii="Tahoma" w:hAnsi="Tahoma" w:cs="Tahoma"/>
          <w:b w:val="0"/>
          <w:sz w:val="20"/>
          <w:u w:val="none"/>
        </w:rPr>
        <w:t xml:space="preserve"> but so far unable to update to get the updating facility working. The created data is being saved on the server and therefore being backed up.</w:t>
      </w:r>
    </w:p>
    <w:p w14:paraId="6E34E6DF" w14:textId="77777777" w:rsidR="004D6760" w:rsidRPr="003754A4" w:rsidRDefault="004D6760" w:rsidP="004D6760">
      <w:pPr>
        <w:pStyle w:val="Title"/>
        <w:jc w:val="both"/>
        <w:outlineLvl w:val="0"/>
        <w:rPr>
          <w:rFonts w:ascii="Tahoma" w:hAnsi="Tahoma" w:cs="Tahoma"/>
          <w:b w:val="0"/>
          <w:sz w:val="20"/>
          <w:u w:val="none"/>
        </w:rPr>
      </w:pPr>
    </w:p>
    <w:p w14:paraId="7E89F876" w14:textId="77777777" w:rsidR="004D6760" w:rsidRPr="003754A4" w:rsidRDefault="004D6760" w:rsidP="004D6760">
      <w:pPr>
        <w:pStyle w:val="Title"/>
        <w:jc w:val="both"/>
        <w:outlineLvl w:val="0"/>
        <w:rPr>
          <w:rFonts w:ascii="Tahoma" w:hAnsi="Tahoma" w:cs="Tahoma"/>
          <w:b w:val="0"/>
          <w:sz w:val="20"/>
          <w:u w:val="none"/>
        </w:rPr>
      </w:pPr>
      <w:r w:rsidRPr="003754A4">
        <w:rPr>
          <w:rFonts w:ascii="Tahoma" w:hAnsi="Tahoma" w:cs="Tahoma"/>
          <w:b w:val="0"/>
          <w:sz w:val="20"/>
          <w:u w:val="none"/>
        </w:rPr>
        <w:t>On Howard’s PC it is fully functional</w:t>
      </w:r>
      <w:r>
        <w:rPr>
          <w:rFonts w:ascii="Tahoma" w:hAnsi="Tahoma" w:cs="Tahoma"/>
          <w:b w:val="0"/>
          <w:sz w:val="20"/>
          <w:u w:val="none"/>
        </w:rPr>
        <w:t>,</w:t>
      </w:r>
      <w:r w:rsidRPr="003754A4">
        <w:rPr>
          <w:rFonts w:ascii="Tahoma" w:hAnsi="Tahoma" w:cs="Tahoma"/>
          <w:b w:val="0"/>
          <w:sz w:val="20"/>
          <w:u w:val="none"/>
        </w:rPr>
        <w:t xml:space="preserve"> but is saving all created files to Glazier and is therefore neither sharable or being backed up. It could be organized to be fully shareable with Debi’s work but anything previously created on Howard’s machine would not be available to use.</w:t>
      </w:r>
    </w:p>
    <w:p w14:paraId="0E0DC606" w14:textId="77777777" w:rsidR="004D6760" w:rsidRPr="003754A4" w:rsidRDefault="004D6760" w:rsidP="004D6760">
      <w:pPr>
        <w:pStyle w:val="Title"/>
        <w:jc w:val="both"/>
        <w:outlineLvl w:val="0"/>
        <w:rPr>
          <w:rFonts w:ascii="Tahoma" w:hAnsi="Tahoma" w:cs="Tahoma"/>
          <w:b w:val="0"/>
          <w:sz w:val="20"/>
          <w:u w:val="none"/>
        </w:rPr>
      </w:pPr>
    </w:p>
    <w:p w14:paraId="41729119" w14:textId="77777777" w:rsidR="004D6760" w:rsidRPr="003754A4" w:rsidRDefault="004D6760" w:rsidP="004D6760">
      <w:pPr>
        <w:pStyle w:val="Title"/>
        <w:jc w:val="both"/>
        <w:outlineLvl w:val="0"/>
        <w:rPr>
          <w:rFonts w:ascii="Tahoma" w:hAnsi="Tahoma" w:cs="Tahoma"/>
          <w:b w:val="0"/>
          <w:sz w:val="20"/>
          <w:u w:val="none"/>
        </w:rPr>
      </w:pPr>
      <w:r w:rsidRPr="003754A4">
        <w:rPr>
          <w:rFonts w:ascii="Tahoma" w:hAnsi="Tahoma" w:cs="Tahoma"/>
          <w:b w:val="0"/>
          <w:sz w:val="20"/>
          <w:u w:val="none"/>
        </w:rPr>
        <w:t>On Helen’s PC updating is not possi</w:t>
      </w:r>
      <w:r>
        <w:rPr>
          <w:rFonts w:ascii="Tahoma" w:hAnsi="Tahoma" w:cs="Tahoma"/>
          <w:b w:val="0"/>
          <w:sz w:val="20"/>
          <w:u w:val="none"/>
        </w:rPr>
        <w:t xml:space="preserve">ble either, but otherwise usable saving created files to Southampton </w:t>
      </w:r>
      <w:r w:rsidRPr="003754A4">
        <w:rPr>
          <w:rFonts w:ascii="Tahoma" w:hAnsi="Tahoma" w:cs="Tahoma"/>
          <w:b w:val="0"/>
          <w:sz w:val="20"/>
          <w:u w:val="none"/>
        </w:rPr>
        <w:t>and therefore neither sharable or being backed up.</w:t>
      </w:r>
    </w:p>
    <w:p w14:paraId="63353968" w14:textId="77777777" w:rsidR="004D6760" w:rsidRPr="003754A4" w:rsidRDefault="004D6760" w:rsidP="004D6760">
      <w:pPr>
        <w:pStyle w:val="Title"/>
        <w:jc w:val="both"/>
        <w:outlineLvl w:val="0"/>
        <w:rPr>
          <w:rFonts w:ascii="Tahoma" w:hAnsi="Tahoma" w:cs="Tahoma"/>
          <w:b w:val="0"/>
          <w:sz w:val="20"/>
          <w:u w:val="none"/>
        </w:rPr>
      </w:pPr>
    </w:p>
    <w:p w14:paraId="0BE83602" w14:textId="77777777" w:rsidR="004D6760" w:rsidRPr="003754A4" w:rsidRDefault="004D6760" w:rsidP="004D6760">
      <w:pPr>
        <w:pStyle w:val="Title"/>
        <w:jc w:val="both"/>
        <w:outlineLvl w:val="0"/>
        <w:rPr>
          <w:rFonts w:ascii="Tahoma" w:hAnsi="Tahoma" w:cs="Tahoma"/>
          <w:b w:val="0"/>
          <w:sz w:val="20"/>
          <w:u w:val="none"/>
        </w:rPr>
      </w:pPr>
      <w:r w:rsidRPr="003754A4">
        <w:rPr>
          <w:rFonts w:ascii="Tahoma" w:hAnsi="Tahoma" w:cs="Tahoma"/>
          <w:b w:val="0"/>
          <w:sz w:val="20"/>
          <w:u w:val="none"/>
        </w:rPr>
        <w:t>On Sandra’s PC the product has not been used.</w:t>
      </w:r>
    </w:p>
    <w:p w14:paraId="666C9B6E" w14:textId="77777777" w:rsidR="004D6760" w:rsidRDefault="004D6760" w:rsidP="004D6760">
      <w:pPr>
        <w:pStyle w:val="Title"/>
        <w:jc w:val="left"/>
        <w:outlineLvl w:val="0"/>
        <w:rPr>
          <w:b w:val="0"/>
          <w:sz w:val="20"/>
          <w:u w:val="none"/>
        </w:rPr>
      </w:pPr>
    </w:p>
    <w:p w14:paraId="6F93A758" w14:textId="77777777" w:rsidR="004D6760" w:rsidRDefault="004D6760" w:rsidP="004D6760">
      <w:pPr>
        <w:pStyle w:val="Title"/>
        <w:jc w:val="left"/>
        <w:outlineLvl w:val="0"/>
      </w:pPr>
      <w:r>
        <w:t xml:space="preserve">The Plan: </w:t>
      </w:r>
    </w:p>
    <w:p w14:paraId="0E87D9C0" w14:textId="77777777" w:rsidR="004D6760" w:rsidRDefault="004D6760" w:rsidP="004D6760">
      <w:pPr>
        <w:pStyle w:val="Title"/>
        <w:jc w:val="left"/>
        <w:outlineLvl w:val="0"/>
        <w:rPr>
          <w:sz w:val="20"/>
        </w:rPr>
      </w:pPr>
    </w:p>
    <w:p w14:paraId="0CB95B1E" w14:textId="77777777" w:rsidR="004D6760" w:rsidRPr="004D6760" w:rsidRDefault="004D6760" w:rsidP="004D6760">
      <w:pPr>
        <w:pStyle w:val="Title"/>
        <w:jc w:val="both"/>
        <w:outlineLvl w:val="0"/>
        <w:rPr>
          <w:rFonts w:ascii="Tahoma" w:hAnsi="Tahoma" w:cs="Tahoma"/>
          <w:b w:val="0"/>
          <w:bCs/>
          <w:sz w:val="20"/>
          <w:u w:val="none"/>
        </w:rPr>
      </w:pPr>
      <w:r w:rsidRPr="003754A4">
        <w:rPr>
          <w:rFonts w:ascii="Tahoma" w:hAnsi="Tahoma" w:cs="Tahoma"/>
          <w:b w:val="0"/>
          <w:sz w:val="20"/>
          <w:u w:val="none"/>
        </w:rPr>
        <w:t xml:space="preserve">To determine how important/vital historical data is on Howard’s and Helen’s PC so that the server data populated from Debi’s work will become a master copy that everyone works from and to.  </w:t>
      </w:r>
      <w:r w:rsidRPr="004D6760">
        <w:rPr>
          <w:rFonts w:ascii="Tahoma" w:hAnsi="Tahoma" w:cs="Tahoma"/>
          <w:b w:val="0"/>
          <w:bCs/>
          <w:sz w:val="20"/>
          <w:u w:val="none"/>
        </w:rPr>
        <w:t>A solution to the updating problem is required where it is not working; achieved only on Howard’s PC but have yet to replicate that success elsewhere [so far].</w:t>
      </w:r>
    </w:p>
    <w:p w14:paraId="3DE94280" w14:textId="77777777" w:rsidR="004D6760" w:rsidRPr="003754A4" w:rsidRDefault="004D6760" w:rsidP="004D6760">
      <w:pPr>
        <w:pStyle w:val="Title"/>
        <w:jc w:val="both"/>
        <w:outlineLvl w:val="0"/>
        <w:rPr>
          <w:rFonts w:ascii="Tahoma" w:hAnsi="Tahoma" w:cs="Tahoma"/>
          <w:sz w:val="20"/>
          <w:u w:val="none"/>
        </w:rPr>
      </w:pPr>
    </w:p>
    <w:p w14:paraId="38A8EF9C" w14:textId="1423D4FE" w:rsidR="004D6760" w:rsidRPr="003754A4" w:rsidRDefault="004D6760" w:rsidP="004D6760">
      <w:pPr>
        <w:pStyle w:val="Title"/>
        <w:jc w:val="both"/>
        <w:outlineLvl w:val="0"/>
        <w:rPr>
          <w:rFonts w:ascii="Tahoma" w:hAnsi="Tahoma" w:cs="Tahoma"/>
          <w:b w:val="0"/>
          <w:sz w:val="20"/>
          <w:u w:val="none"/>
        </w:rPr>
      </w:pPr>
      <w:r w:rsidRPr="003754A4">
        <w:rPr>
          <w:rFonts w:ascii="Tahoma" w:hAnsi="Tahoma" w:cs="Tahoma"/>
          <w:b w:val="0"/>
          <w:sz w:val="20"/>
          <w:u w:val="none"/>
        </w:rPr>
        <w:t xml:space="preserve">A quick fix is to go into Administrator mode just to </w:t>
      </w:r>
      <w:r>
        <w:rPr>
          <w:rFonts w:ascii="Tahoma" w:hAnsi="Tahoma" w:cs="Tahoma"/>
          <w:b w:val="0"/>
          <w:sz w:val="20"/>
          <w:u w:val="none"/>
        </w:rPr>
        <w:t>download</w:t>
      </w:r>
      <w:r w:rsidRPr="003754A4">
        <w:rPr>
          <w:rFonts w:ascii="Tahoma" w:hAnsi="Tahoma" w:cs="Tahoma"/>
          <w:b w:val="0"/>
          <w:sz w:val="20"/>
          <w:u w:val="none"/>
        </w:rPr>
        <w:t xml:space="preserve"> the updates.  The program MUST NOT be run under that </w:t>
      </w:r>
      <w:r w:rsidR="003C7174" w:rsidRPr="003754A4">
        <w:rPr>
          <w:rFonts w:ascii="Tahoma" w:hAnsi="Tahoma" w:cs="Tahoma"/>
          <w:b w:val="0"/>
          <w:sz w:val="20"/>
          <w:u w:val="none"/>
        </w:rPr>
        <w:t>Userid</w:t>
      </w:r>
      <w:r w:rsidRPr="003754A4">
        <w:rPr>
          <w:rFonts w:ascii="Tahoma" w:hAnsi="Tahoma" w:cs="Tahoma"/>
          <w:b w:val="0"/>
          <w:sz w:val="20"/>
          <w:u w:val="none"/>
        </w:rPr>
        <w:t xml:space="preserve">.  </w:t>
      </w:r>
    </w:p>
    <w:p w14:paraId="43FCF59C" w14:textId="77777777" w:rsidR="004D6760" w:rsidRPr="003754A4" w:rsidRDefault="004D6760" w:rsidP="004D6760">
      <w:pPr>
        <w:pStyle w:val="Title"/>
        <w:jc w:val="both"/>
        <w:outlineLvl w:val="0"/>
        <w:rPr>
          <w:rFonts w:ascii="Tahoma" w:hAnsi="Tahoma" w:cs="Tahoma"/>
          <w:b w:val="0"/>
          <w:sz w:val="20"/>
          <w:u w:val="none"/>
        </w:rPr>
      </w:pPr>
    </w:p>
    <w:p w14:paraId="5A673584" w14:textId="77777777" w:rsidR="004D6760" w:rsidRDefault="004D6760" w:rsidP="004D6760">
      <w:pPr>
        <w:pStyle w:val="Title"/>
        <w:jc w:val="both"/>
        <w:outlineLvl w:val="0"/>
        <w:rPr>
          <w:rFonts w:ascii="Tahoma" w:hAnsi="Tahoma" w:cs="Tahoma"/>
          <w:b w:val="0"/>
          <w:sz w:val="20"/>
          <w:u w:val="none"/>
        </w:rPr>
      </w:pPr>
      <w:proofErr w:type="spellStart"/>
      <w:r w:rsidRPr="003754A4">
        <w:rPr>
          <w:rFonts w:ascii="Tahoma" w:hAnsi="Tahoma" w:cs="Tahoma"/>
          <w:b w:val="0"/>
          <w:sz w:val="20"/>
          <w:u w:val="none"/>
        </w:rPr>
        <w:t>Trigold</w:t>
      </w:r>
      <w:proofErr w:type="spellEnd"/>
      <w:r w:rsidRPr="003754A4">
        <w:rPr>
          <w:rFonts w:ascii="Tahoma" w:hAnsi="Tahoma" w:cs="Tahoma"/>
          <w:b w:val="0"/>
          <w:sz w:val="20"/>
          <w:u w:val="none"/>
        </w:rPr>
        <w:t xml:space="preserve"> claim that end user agreements require the software to be run under Administrator mode [A most unsatisfactory situation which would have to be resolved anyway for Vista Users].</w:t>
      </w:r>
    </w:p>
    <w:p w14:paraId="447CEC9C" w14:textId="77777777" w:rsidR="004D6760" w:rsidRDefault="004D6760" w:rsidP="004D6760">
      <w:pPr>
        <w:pStyle w:val="Title"/>
        <w:jc w:val="both"/>
        <w:outlineLvl w:val="0"/>
        <w:rPr>
          <w:rFonts w:ascii="Tahoma" w:hAnsi="Tahoma" w:cs="Tahoma"/>
          <w:b w:val="0"/>
          <w:sz w:val="20"/>
          <w:u w:val="none"/>
        </w:rPr>
      </w:pPr>
    </w:p>
    <w:p w14:paraId="078DE67B" w14:textId="77777777" w:rsidR="004D6760" w:rsidRPr="003754A4" w:rsidRDefault="004D6760" w:rsidP="004D6760">
      <w:pPr>
        <w:pStyle w:val="Title"/>
        <w:jc w:val="both"/>
        <w:outlineLvl w:val="0"/>
        <w:rPr>
          <w:rFonts w:ascii="Tahoma" w:hAnsi="Tahoma" w:cs="Tahoma"/>
          <w:b w:val="0"/>
          <w:sz w:val="20"/>
          <w:u w:val="none"/>
        </w:rPr>
      </w:pPr>
      <w:r>
        <w:rPr>
          <w:rFonts w:ascii="Tahoma" w:hAnsi="Tahoma" w:cs="Tahoma"/>
          <w:b w:val="0"/>
          <w:sz w:val="20"/>
          <w:u w:val="none"/>
        </w:rPr>
        <w:t>Some discussion of the best way forward is necessary with Howard.</w:t>
      </w:r>
    </w:p>
    <w:p w14:paraId="076620A6" w14:textId="77777777" w:rsidR="004D6760" w:rsidRDefault="004D6760">
      <w:pPr>
        <w:spacing w:after="160" w:line="259" w:lineRule="auto"/>
        <w:rPr>
          <w:b/>
          <w:sz w:val="32"/>
          <w:szCs w:val="32"/>
        </w:rPr>
      </w:pPr>
      <w:r>
        <w:rPr>
          <w:b/>
          <w:sz w:val="32"/>
          <w:szCs w:val="32"/>
        </w:rPr>
        <w:br w:type="page"/>
      </w:r>
    </w:p>
    <w:p w14:paraId="675F7260" w14:textId="5F096B4C" w:rsidR="004D6760" w:rsidRDefault="004D6760" w:rsidP="004D6760">
      <w:pPr>
        <w:rPr>
          <w:b/>
          <w:sz w:val="32"/>
          <w:szCs w:val="32"/>
        </w:rPr>
      </w:pPr>
      <w:r>
        <w:rPr>
          <w:b/>
          <w:sz w:val="32"/>
          <w:szCs w:val="32"/>
        </w:rPr>
        <w:lastRenderedPageBreak/>
        <w:t>Halifax Intermediaries</w:t>
      </w:r>
    </w:p>
    <w:p w14:paraId="53B3C9DB" w14:textId="77777777" w:rsidR="004D6760" w:rsidRDefault="004D6760" w:rsidP="004D6760">
      <w:pPr>
        <w:rPr>
          <w:b/>
          <w:sz w:val="32"/>
          <w:szCs w:val="32"/>
        </w:rPr>
      </w:pPr>
      <w:r>
        <w:rPr>
          <w:b/>
          <w:sz w:val="32"/>
          <w:szCs w:val="32"/>
        </w:rPr>
        <w:t xml:space="preserve">Support </w:t>
      </w:r>
      <w:proofErr w:type="gramStart"/>
      <w:r>
        <w:rPr>
          <w:b/>
          <w:sz w:val="32"/>
          <w:szCs w:val="32"/>
        </w:rPr>
        <w:t>08456080038  Contacts</w:t>
      </w:r>
      <w:proofErr w:type="gramEnd"/>
      <w:r>
        <w:rPr>
          <w:b/>
          <w:sz w:val="32"/>
          <w:szCs w:val="32"/>
        </w:rPr>
        <w:t xml:space="preserve"> Lee and Tas.</w:t>
      </w:r>
    </w:p>
    <w:p w14:paraId="3353AF80" w14:textId="77777777" w:rsidR="004D6760" w:rsidRDefault="004D6760" w:rsidP="004D6760">
      <w:pPr>
        <w:rPr>
          <w:b/>
          <w:sz w:val="32"/>
          <w:szCs w:val="32"/>
        </w:rPr>
      </w:pPr>
    </w:p>
    <w:p w14:paraId="2C808C48" w14:textId="77777777" w:rsidR="004D6760" w:rsidRDefault="004D6760" w:rsidP="004D6760">
      <w:pPr>
        <w:pStyle w:val="Title"/>
        <w:jc w:val="left"/>
        <w:outlineLvl w:val="0"/>
      </w:pPr>
      <w:r>
        <w:t>Status:</w:t>
      </w:r>
    </w:p>
    <w:p w14:paraId="5A926445" w14:textId="77777777" w:rsidR="004D6760" w:rsidRDefault="004D6760" w:rsidP="004D6760">
      <w:pPr>
        <w:pStyle w:val="Title"/>
        <w:jc w:val="left"/>
        <w:outlineLvl w:val="0"/>
        <w:rPr>
          <w:sz w:val="20"/>
        </w:rPr>
      </w:pPr>
    </w:p>
    <w:p w14:paraId="3D1D9B29" w14:textId="77777777" w:rsidR="004D6760" w:rsidRDefault="004D6760" w:rsidP="004D6760">
      <w:pPr>
        <w:jc w:val="both"/>
        <w:rPr>
          <w:rFonts w:ascii="Tahoma" w:hAnsi="Tahoma" w:cs="Tahoma"/>
          <w:sz w:val="20"/>
          <w:szCs w:val="20"/>
        </w:rPr>
      </w:pPr>
      <w:r>
        <w:rPr>
          <w:rFonts w:ascii="Tahoma" w:hAnsi="Tahoma" w:cs="Tahoma"/>
          <w:sz w:val="20"/>
          <w:szCs w:val="20"/>
        </w:rPr>
        <w:t>From the CD it is possible to reload a networking version, but removal of the old software needs guidance from support as it is very tricky to do.  Have only carried out that task on Deb’s machine.  Previously all created data was stored on the local c:\ drive.</w:t>
      </w:r>
    </w:p>
    <w:p w14:paraId="33D6438B" w14:textId="77777777" w:rsidR="004D6760" w:rsidRDefault="004D6760" w:rsidP="004D6760">
      <w:pPr>
        <w:jc w:val="both"/>
        <w:rPr>
          <w:rFonts w:ascii="Tahoma" w:hAnsi="Tahoma" w:cs="Tahoma"/>
          <w:sz w:val="20"/>
          <w:szCs w:val="20"/>
        </w:rPr>
      </w:pPr>
    </w:p>
    <w:p w14:paraId="3DEA088F" w14:textId="4922438C" w:rsidR="004D6760" w:rsidRDefault="004D6760" w:rsidP="004D6760">
      <w:pPr>
        <w:jc w:val="both"/>
        <w:rPr>
          <w:rFonts w:ascii="Tahoma" w:hAnsi="Tahoma" w:cs="Tahoma"/>
          <w:sz w:val="20"/>
          <w:szCs w:val="20"/>
        </w:rPr>
      </w:pPr>
      <w:r>
        <w:rPr>
          <w:rFonts w:ascii="Tahoma" w:hAnsi="Tahoma" w:cs="Tahoma"/>
          <w:sz w:val="20"/>
          <w:szCs w:val="20"/>
        </w:rPr>
        <w:t xml:space="preserve">Each user has an </w:t>
      </w:r>
      <w:r w:rsidR="003C7174">
        <w:rPr>
          <w:rFonts w:ascii="Tahoma" w:hAnsi="Tahoma" w:cs="Tahoma"/>
          <w:sz w:val="20"/>
          <w:szCs w:val="20"/>
        </w:rPr>
        <w:t>MDB</w:t>
      </w:r>
      <w:r>
        <w:rPr>
          <w:rFonts w:ascii="Tahoma" w:hAnsi="Tahoma" w:cs="Tahoma"/>
          <w:sz w:val="20"/>
          <w:szCs w:val="20"/>
        </w:rPr>
        <w:t xml:space="preserve"> database containing records for </w:t>
      </w:r>
      <w:r w:rsidRPr="00AD50A2">
        <w:rPr>
          <w:rFonts w:ascii="Tahoma" w:hAnsi="Tahoma" w:cs="Tahoma"/>
          <w:sz w:val="20"/>
          <w:szCs w:val="20"/>
        </w:rPr>
        <w:t>TMB, BOS and Halifax</w:t>
      </w:r>
      <w:r>
        <w:rPr>
          <w:rFonts w:ascii="Tahoma" w:hAnsi="Tahoma" w:cs="Tahoma"/>
          <w:sz w:val="20"/>
          <w:szCs w:val="20"/>
        </w:rPr>
        <w:t>. These are called</w:t>
      </w:r>
      <w:r w:rsidRPr="00AD50A2">
        <w:rPr>
          <w:rFonts w:ascii="Tahoma" w:hAnsi="Tahoma" w:cs="Tahoma"/>
          <w:sz w:val="20"/>
          <w:szCs w:val="20"/>
        </w:rPr>
        <w:t xml:space="preserve"> HxTMBAppData.mdb, HxBOSAppData.mdb and HxAppData.mdb files.</w:t>
      </w:r>
      <w:r>
        <w:rPr>
          <w:rFonts w:ascii="Tahoma" w:hAnsi="Tahoma" w:cs="Tahoma"/>
          <w:sz w:val="20"/>
          <w:szCs w:val="20"/>
        </w:rPr>
        <w:t xml:space="preserve"> Looking at the overall picture we have these totals:</w:t>
      </w:r>
    </w:p>
    <w:p w14:paraId="5657205A" w14:textId="77777777" w:rsidR="004D6760" w:rsidRPr="00947CAE" w:rsidRDefault="004D6760" w:rsidP="004D6760">
      <w:pPr>
        <w:rPr>
          <w:rFonts w:ascii="Tahoma" w:hAnsi="Tahoma" w:cs="Tahoma"/>
          <w:sz w:val="20"/>
          <w:szCs w:val="20"/>
        </w:rPr>
      </w:pPr>
    </w:p>
    <w:tbl>
      <w:tblPr>
        <w:tblW w:w="5760" w:type="dxa"/>
        <w:tblInd w:w="93" w:type="dxa"/>
        <w:tblLook w:val="0000" w:firstRow="0" w:lastRow="0" w:firstColumn="0" w:lastColumn="0" w:noHBand="0" w:noVBand="0"/>
      </w:tblPr>
      <w:tblGrid>
        <w:gridCol w:w="960"/>
        <w:gridCol w:w="960"/>
        <w:gridCol w:w="960"/>
        <w:gridCol w:w="960"/>
        <w:gridCol w:w="960"/>
        <w:gridCol w:w="960"/>
      </w:tblGrid>
      <w:tr w:rsidR="004D6760" w:rsidRPr="00947CAE" w14:paraId="2F3948D1" w14:textId="77777777" w:rsidTr="00940A02">
        <w:trPr>
          <w:trHeight w:val="255"/>
        </w:trPr>
        <w:tc>
          <w:tcPr>
            <w:tcW w:w="960" w:type="dxa"/>
            <w:tcBorders>
              <w:top w:val="nil"/>
              <w:left w:val="nil"/>
              <w:bottom w:val="nil"/>
              <w:right w:val="nil"/>
            </w:tcBorders>
            <w:shd w:val="clear" w:color="auto" w:fill="auto"/>
            <w:noWrap/>
            <w:vAlign w:val="bottom"/>
          </w:tcPr>
          <w:p w14:paraId="678104B2" w14:textId="77777777" w:rsidR="004D6760" w:rsidRPr="00947CAE" w:rsidRDefault="004D6760" w:rsidP="00940A02">
            <w:pPr>
              <w:rPr>
                <w:rFonts w:ascii="Tahoma" w:hAnsi="Tahoma" w:cs="Tahoma"/>
                <w:sz w:val="20"/>
                <w:szCs w:val="20"/>
              </w:rPr>
            </w:pPr>
            <w:r w:rsidRPr="00947CAE">
              <w:rPr>
                <w:rFonts w:ascii="Tahoma" w:hAnsi="Tahoma" w:cs="Tahoma"/>
                <w:sz w:val="20"/>
                <w:szCs w:val="20"/>
              </w:rPr>
              <w:t>user</w:t>
            </w:r>
          </w:p>
        </w:tc>
        <w:tc>
          <w:tcPr>
            <w:tcW w:w="960" w:type="dxa"/>
            <w:tcBorders>
              <w:top w:val="nil"/>
              <w:left w:val="nil"/>
              <w:bottom w:val="nil"/>
              <w:right w:val="nil"/>
            </w:tcBorders>
            <w:shd w:val="clear" w:color="auto" w:fill="auto"/>
            <w:noWrap/>
            <w:vAlign w:val="bottom"/>
          </w:tcPr>
          <w:p w14:paraId="5B9DFEFF" w14:textId="77777777" w:rsidR="004D6760" w:rsidRPr="00947CAE" w:rsidRDefault="004D6760" w:rsidP="00940A02">
            <w:pPr>
              <w:rPr>
                <w:rFonts w:ascii="Tahoma" w:hAnsi="Tahoma" w:cs="Tahoma"/>
                <w:sz w:val="20"/>
                <w:szCs w:val="20"/>
              </w:rPr>
            </w:pPr>
            <w:proofErr w:type="spellStart"/>
            <w:r w:rsidRPr="00947CAE">
              <w:rPr>
                <w:rFonts w:ascii="Tahoma" w:hAnsi="Tahoma" w:cs="Tahoma"/>
                <w:sz w:val="20"/>
                <w:szCs w:val="20"/>
              </w:rPr>
              <w:t>bos</w:t>
            </w:r>
            <w:proofErr w:type="spellEnd"/>
          </w:p>
        </w:tc>
        <w:tc>
          <w:tcPr>
            <w:tcW w:w="960" w:type="dxa"/>
            <w:tcBorders>
              <w:top w:val="nil"/>
              <w:left w:val="nil"/>
              <w:bottom w:val="nil"/>
              <w:right w:val="nil"/>
            </w:tcBorders>
            <w:shd w:val="clear" w:color="auto" w:fill="auto"/>
            <w:noWrap/>
            <w:vAlign w:val="bottom"/>
          </w:tcPr>
          <w:p w14:paraId="574C70C6" w14:textId="77777777" w:rsidR="004D6760" w:rsidRPr="00947CAE" w:rsidRDefault="004D6760" w:rsidP="00940A02">
            <w:pPr>
              <w:rPr>
                <w:rFonts w:ascii="Tahoma" w:hAnsi="Tahoma" w:cs="Tahoma"/>
                <w:sz w:val="20"/>
                <w:szCs w:val="20"/>
              </w:rPr>
            </w:pPr>
            <w:proofErr w:type="spellStart"/>
            <w:r w:rsidRPr="00947CAE">
              <w:rPr>
                <w:rFonts w:ascii="Tahoma" w:hAnsi="Tahoma" w:cs="Tahoma"/>
                <w:sz w:val="20"/>
                <w:szCs w:val="20"/>
              </w:rPr>
              <w:t>tmb</w:t>
            </w:r>
            <w:proofErr w:type="spellEnd"/>
          </w:p>
        </w:tc>
        <w:tc>
          <w:tcPr>
            <w:tcW w:w="960" w:type="dxa"/>
            <w:tcBorders>
              <w:top w:val="nil"/>
              <w:left w:val="nil"/>
              <w:bottom w:val="nil"/>
              <w:right w:val="nil"/>
            </w:tcBorders>
            <w:shd w:val="clear" w:color="auto" w:fill="auto"/>
            <w:noWrap/>
            <w:vAlign w:val="bottom"/>
          </w:tcPr>
          <w:p w14:paraId="2A8F4A9A" w14:textId="77777777" w:rsidR="004D6760" w:rsidRPr="00947CAE" w:rsidRDefault="004D6760" w:rsidP="00940A02">
            <w:pPr>
              <w:rPr>
                <w:rFonts w:ascii="Tahoma" w:hAnsi="Tahoma" w:cs="Tahoma"/>
                <w:sz w:val="20"/>
                <w:szCs w:val="20"/>
              </w:rPr>
            </w:pPr>
            <w:proofErr w:type="spellStart"/>
            <w:r w:rsidRPr="00947CAE">
              <w:rPr>
                <w:rFonts w:ascii="Tahoma" w:hAnsi="Tahoma" w:cs="Tahoma"/>
                <w:sz w:val="20"/>
                <w:szCs w:val="20"/>
              </w:rPr>
              <w:t>halifx</w:t>
            </w:r>
            <w:proofErr w:type="spellEnd"/>
          </w:p>
        </w:tc>
        <w:tc>
          <w:tcPr>
            <w:tcW w:w="960" w:type="dxa"/>
            <w:tcBorders>
              <w:top w:val="nil"/>
              <w:left w:val="nil"/>
              <w:bottom w:val="nil"/>
              <w:right w:val="nil"/>
            </w:tcBorders>
            <w:shd w:val="clear" w:color="auto" w:fill="auto"/>
            <w:noWrap/>
            <w:vAlign w:val="bottom"/>
          </w:tcPr>
          <w:p w14:paraId="562DB449"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326A3328" w14:textId="77777777" w:rsidR="004D6760" w:rsidRPr="00947CAE" w:rsidRDefault="004D6760" w:rsidP="00940A02">
            <w:pPr>
              <w:rPr>
                <w:rFonts w:ascii="Tahoma" w:hAnsi="Tahoma" w:cs="Tahoma"/>
                <w:sz w:val="20"/>
                <w:szCs w:val="20"/>
              </w:rPr>
            </w:pPr>
            <w:r w:rsidRPr="00947CAE">
              <w:rPr>
                <w:rFonts w:ascii="Tahoma" w:hAnsi="Tahoma" w:cs="Tahoma"/>
                <w:sz w:val="20"/>
                <w:szCs w:val="20"/>
              </w:rPr>
              <w:t>TOTALS</w:t>
            </w:r>
          </w:p>
        </w:tc>
      </w:tr>
      <w:tr w:rsidR="004D6760" w:rsidRPr="00947CAE" w14:paraId="1327DF38" w14:textId="77777777" w:rsidTr="00940A02">
        <w:trPr>
          <w:trHeight w:val="255"/>
        </w:trPr>
        <w:tc>
          <w:tcPr>
            <w:tcW w:w="960" w:type="dxa"/>
            <w:tcBorders>
              <w:top w:val="nil"/>
              <w:left w:val="nil"/>
              <w:bottom w:val="nil"/>
              <w:right w:val="nil"/>
            </w:tcBorders>
            <w:shd w:val="clear" w:color="auto" w:fill="auto"/>
            <w:noWrap/>
            <w:vAlign w:val="bottom"/>
          </w:tcPr>
          <w:p w14:paraId="43AB581C"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1F601060"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4361036C"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7BCD2A2F"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08D8591E"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6EDF9A1B" w14:textId="77777777" w:rsidR="004D6760" w:rsidRPr="00947CAE" w:rsidRDefault="004D6760" w:rsidP="00940A02">
            <w:pPr>
              <w:rPr>
                <w:rFonts w:ascii="Tahoma" w:hAnsi="Tahoma" w:cs="Tahoma"/>
                <w:sz w:val="20"/>
                <w:szCs w:val="20"/>
              </w:rPr>
            </w:pPr>
          </w:p>
        </w:tc>
      </w:tr>
      <w:tr w:rsidR="004D6760" w:rsidRPr="00947CAE" w14:paraId="4E7E5033" w14:textId="77777777" w:rsidTr="00940A02">
        <w:trPr>
          <w:trHeight w:val="255"/>
        </w:trPr>
        <w:tc>
          <w:tcPr>
            <w:tcW w:w="960" w:type="dxa"/>
            <w:tcBorders>
              <w:top w:val="nil"/>
              <w:left w:val="nil"/>
              <w:bottom w:val="nil"/>
              <w:right w:val="nil"/>
            </w:tcBorders>
            <w:shd w:val="clear" w:color="auto" w:fill="auto"/>
            <w:noWrap/>
            <w:vAlign w:val="bottom"/>
          </w:tcPr>
          <w:p w14:paraId="7BAB1FE9" w14:textId="77777777" w:rsidR="004D6760" w:rsidRPr="00947CAE" w:rsidRDefault="004D6760" w:rsidP="00940A02">
            <w:pPr>
              <w:rPr>
                <w:rFonts w:ascii="Tahoma" w:hAnsi="Tahoma" w:cs="Tahoma"/>
                <w:sz w:val="20"/>
                <w:szCs w:val="20"/>
              </w:rPr>
            </w:pPr>
            <w:proofErr w:type="spellStart"/>
            <w:r w:rsidRPr="00947CAE">
              <w:rPr>
                <w:rFonts w:ascii="Tahoma" w:hAnsi="Tahoma" w:cs="Tahoma"/>
                <w:sz w:val="20"/>
                <w:szCs w:val="20"/>
              </w:rPr>
              <w:t>helen</w:t>
            </w:r>
            <w:proofErr w:type="spellEnd"/>
          </w:p>
        </w:tc>
        <w:tc>
          <w:tcPr>
            <w:tcW w:w="960" w:type="dxa"/>
            <w:tcBorders>
              <w:top w:val="nil"/>
              <w:left w:val="nil"/>
              <w:bottom w:val="nil"/>
              <w:right w:val="nil"/>
            </w:tcBorders>
            <w:shd w:val="clear" w:color="auto" w:fill="auto"/>
            <w:noWrap/>
            <w:vAlign w:val="bottom"/>
          </w:tcPr>
          <w:p w14:paraId="6EF4332A" w14:textId="77777777" w:rsidR="004D6760" w:rsidRPr="00947CAE" w:rsidRDefault="004D6760" w:rsidP="00940A02">
            <w:pPr>
              <w:rPr>
                <w:rFonts w:ascii="Tahoma" w:hAnsi="Tahoma" w:cs="Tahoma"/>
                <w:sz w:val="20"/>
                <w:szCs w:val="20"/>
              </w:rPr>
            </w:pPr>
            <w:r w:rsidRPr="00947CAE">
              <w:rPr>
                <w:rFonts w:ascii="Tahoma" w:hAnsi="Tahoma" w:cs="Tahoma"/>
                <w:sz w:val="20"/>
                <w:szCs w:val="20"/>
              </w:rPr>
              <w:t>2</w:t>
            </w:r>
          </w:p>
        </w:tc>
        <w:tc>
          <w:tcPr>
            <w:tcW w:w="960" w:type="dxa"/>
            <w:tcBorders>
              <w:top w:val="nil"/>
              <w:left w:val="nil"/>
              <w:bottom w:val="nil"/>
              <w:right w:val="nil"/>
            </w:tcBorders>
            <w:shd w:val="clear" w:color="auto" w:fill="auto"/>
            <w:noWrap/>
            <w:vAlign w:val="bottom"/>
          </w:tcPr>
          <w:p w14:paraId="295BC679" w14:textId="77777777" w:rsidR="004D6760" w:rsidRPr="00947CAE" w:rsidRDefault="004D6760" w:rsidP="00940A02">
            <w:pPr>
              <w:rPr>
                <w:rFonts w:ascii="Tahoma" w:hAnsi="Tahoma" w:cs="Tahoma"/>
                <w:sz w:val="20"/>
                <w:szCs w:val="20"/>
              </w:rPr>
            </w:pPr>
            <w:r w:rsidRPr="00947CAE">
              <w:rPr>
                <w:rFonts w:ascii="Tahoma" w:hAnsi="Tahoma" w:cs="Tahoma"/>
                <w:sz w:val="20"/>
                <w:szCs w:val="20"/>
              </w:rPr>
              <w:t>0</w:t>
            </w:r>
          </w:p>
        </w:tc>
        <w:tc>
          <w:tcPr>
            <w:tcW w:w="960" w:type="dxa"/>
            <w:tcBorders>
              <w:top w:val="nil"/>
              <w:left w:val="nil"/>
              <w:bottom w:val="nil"/>
              <w:right w:val="nil"/>
            </w:tcBorders>
            <w:shd w:val="clear" w:color="auto" w:fill="auto"/>
            <w:noWrap/>
            <w:vAlign w:val="bottom"/>
          </w:tcPr>
          <w:p w14:paraId="40D9DF4E" w14:textId="77777777" w:rsidR="004D6760" w:rsidRPr="00947CAE" w:rsidRDefault="004D6760" w:rsidP="00940A02">
            <w:pPr>
              <w:rPr>
                <w:rFonts w:ascii="Tahoma" w:hAnsi="Tahoma" w:cs="Tahoma"/>
                <w:sz w:val="20"/>
                <w:szCs w:val="20"/>
              </w:rPr>
            </w:pPr>
            <w:r w:rsidRPr="00947CAE">
              <w:rPr>
                <w:rFonts w:ascii="Tahoma" w:hAnsi="Tahoma" w:cs="Tahoma"/>
                <w:sz w:val="20"/>
                <w:szCs w:val="20"/>
              </w:rPr>
              <w:t>12</w:t>
            </w:r>
          </w:p>
        </w:tc>
        <w:tc>
          <w:tcPr>
            <w:tcW w:w="960" w:type="dxa"/>
            <w:tcBorders>
              <w:top w:val="nil"/>
              <w:left w:val="nil"/>
              <w:bottom w:val="nil"/>
              <w:right w:val="nil"/>
            </w:tcBorders>
            <w:shd w:val="clear" w:color="auto" w:fill="auto"/>
            <w:noWrap/>
            <w:vAlign w:val="bottom"/>
          </w:tcPr>
          <w:p w14:paraId="01589AE4"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3F3AD15A" w14:textId="77777777" w:rsidR="004D6760" w:rsidRPr="00947CAE" w:rsidRDefault="004D6760" w:rsidP="00940A02">
            <w:pPr>
              <w:rPr>
                <w:rFonts w:ascii="Tahoma" w:hAnsi="Tahoma" w:cs="Tahoma"/>
                <w:sz w:val="20"/>
                <w:szCs w:val="20"/>
              </w:rPr>
            </w:pPr>
            <w:r w:rsidRPr="00947CAE">
              <w:rPr>
                <w:rFonts w:ascii="Tahoma" w:hAnsi="Tahoma" w:cs="Tahoma"/>
                <w:sz w:val="20"/>
                <w:szCs w:val="20"/>
              </w:rPr>
              <w:t>14</w:t>
            </w:r>
          </w:p>
        </w:tc>
      </w:tr>
      <w:tr w:rsidR="004D6760" w:rsidRPr="00947CAE" w14:paraId="1362FE49" w14:textId="77777777" w:rsidTr="00940A02">
        <w:trPr>
          <w:trHeight w:val="255"/>
        </w:trPr>
        <w:tc>
          <w:tcPr>
            <w:tcW w:w="960" w:type="dxa"/>
            <w:tcBorders>
              <w:top w:val="nil"/>
              <w:left w:val="nil"/>
              <w:bottom w:val="nil"/>
              <w:right w:val="nil"/>
            </w:tcBorders>
            <w:shd w:val="clear" w:color="auto" w:fill="auto"/>
            <w:noWrap/>
            <w:vAlign w:val="bottom"/>
          </w:tcPr>
          <w:p w14:paraId="5ED7860C" w14:textId="77777777" w:rsidR="004D6760" w:rsidRPr="00947CAE" w:rsidRDefault="004D6760" w:rsidP="00940A02">
            <w:pPr>
              <w:rPr>
                <w:rFonts w:ascii="Tahoma" w:hAnsi="Tahoma" w:cs="Tahoma"/>
                <w:sz w:val="20"/>
                <w:szCs w:val="20"/>
              </w:rPr>
            </w:pPr>
            <w:proofErr w:type="spellStart"/>
            <w:r w:rsidRPr="00947CAE">
              <w:rPr>
                <w:rFonts w:ascii="Tahoma" w:hAnsi="Tahoma" w:cs="Tahoma"/>
                <w:sz w:val="20"/>
                <w:szCs w:val="20"/>
              </w:rPr>
              <w:t>debi</w:t>
            </w:r>
            <w:proofErr w:type="spellEnd"/>
          </w:p>
        </w:tc>
        <w:tc>
          <w:tcPr>
            <w:tcW w:w="960" w:type="dxa"/>
            <w:tcBorders>
              <w:top w:val="nil"/>
              <w:left w:val="nil"/>
              <w:bottom w:val="nil"/>
              <w:right w:val="nil"/>
            </w:tcBorders>
            <w:shd w:val="clear" w:color="auto" w:fill="auto"/>
            <w:noWrap/>
            <w:vAlign w:val="bottom"/>
          </w:tcPr>
          <w:p w14:paraId="0D3E6C2E" w14:textId="77777777" w:rsidR="004D6760" w:rsidRPr="00947CAE" w:rsidRDefault="004D6760" w:rsidP="00940A02">
            <w:pPr>
              <w:rPr>
                <w:rFonts w:ascii="Tahoma" w:hAnsi="Tahoma" w:cs="Tahoma"/>
                <w:sz w:val="20"/>
                <w:szCs w:val="20"/>
              </w:rPr>
            </w:pPr>
            <w:r w:rsidRPr="00947CAE">
              <w:rPr>
                <w:rFonts w:ascii="Tahoma" w:hAnsi="Tahoma" w:cs="Tahoma"/>
                <w:sz w:val="20"/>
                <w:szCs w:val="20"/>
              </w:rPr>
              <w:t>69</w:t>
            </w:r>
          </w:p>
        </w:tc>
        <w:tc>
          <w:tcPr>
            <w:tcW w:w="960" w:type="dxa"/>
            <w:tcBorders>
              <w:top w:val="nil"/>
              <w:left w:val="nil"/>
              <w:bottom w:val="nil"/>
              <w:right w:val="nil"/>
            </w:tcBorders>
            <w:shd w:val="clear" w:color="auto" w:fill="auto"/>
            <w:noWrap/>
            <w:vAlign w:val="bottom"/>
          </w:tcPr>
          <w:p w14:paraId="2EC8D0D1" w14:textId="77777777" w:rsidR="004D6760" w:rsidRPr="00947CAE" w:rsidRDefault="004D6760" w:rsidP="00940A02">
            <w:pPr>
              <w:rPr>
                <w:rFonts w:ascii="Tahoma" w:hAnsi="Tahoma" w:cs="Tahoma"/>
                <w:sz w:val="20"/>
                <w:szCs w:val="20"/>
              </w:rPr>
            </w:pPr>
            <w:r w:rsidRPr="00947CAE">
              <w:rPr>
                <w:rFonts w:ascii="Tahoma" w:hAnsi="Tahoma" w:cs="Tahoma"/>
                <w:sz w:val="20"/>
                <w:szCs w:val="20"/>
              </w:rPr>
              <w:t>4</w:t>
            </w:r>
          </w:p>
        </w:tc>
        <w:tc>
          <w:tcPr>
            <w:tcW w:w="960" w:type="dxa"/>
            <w:tcBorders>
              <w:top w:val="nil"/>
              <w:left w:val="nil"/>
              <w:bottom w:val="nil"/>
              <w:right w:val="nil"/>
            </w:tcBorders>
            <w:shd w:val="clear" w:color="auto" w:fill="auto"/>
            <w:noWrap/>
            <w:vAlign w:val="bottom"/>
          </w:tcPr>
          <w:p w14:paraId="68FFACED" w14:textId="77777777" w:rsidR="004D6760" w:rsidRPr="00947CAE" w:rsidRDefault="004D6760" w:rsidP="00940A02">
            <w:pPr>
              <w:rPr>
                <w:rFonts w:ascii="Tahoma" w:hAnsi="Tahoma" w:cs="Tahoma"/>
                <w:sz w:val="20"/>
                <w:szCs w:val="20"/>
              </w:rPr>
            </w:pPr>
            <w:r w:rsidRPr="00947CAE">
              <w:rPr>
                <w:rFonts w:ascii="Tahoma" w:hAnsi="Tahoma" w:cs="Tahoma"/>
                <w:sz w:val="20"/>
                <w:szCs w:val="20"/>
              </w:rPr>
              <w:t>141</w:t>
            </w:r>
          </w:p>
        </w:tc>
        <w:tc>
          <w:tcPr>
            <w:tcW w:w="960" w:type="dxa"/>
            <w:tcBorders>
              <w:top w:val="nil"/>
              <w:left w:val="nil"/>
              <w:bottom w:val="nil"/>
              <w:right w:val="nil"/>
            </w:tcBorders>
            <w:shd w:val="clear" w:color="auto" w:fill="auto"/>
            <w:noWrap/>
            <w:vAlign w:val="bottom"/>
          </w:tcPr>
          <w:p w14:paraId="3399F97C"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3504C76A" w14:textId="77777777" w:rsidR="004D6760" w:rsidRPr="00947CAE" w:rsidRDefault="004D6760" w:rsidP="00940A02">
            <w:pPr>
              <w:rPr>
                <w:rFonts w:ascii="Tahoma" w:hAnsi="Tahoma" w:cs="Tahoma"/>
                <w:sz w:val="20"/>
                <w:szCs w:val="20"/>
              </w:rPr>
            </w:pPr>
            <w:r w:rsidRPr="00947CAE">
              <w:rPr>
                <w:rFonts w:ascii="Tahoma" w:hAnsi="Tahoma" w:cs="Tahoma"/>
                <w:sz w:val="20"/>
                <w:szCs w:val="20"/>
              </w:rPr>
              <w:t>214</w:t>
            </w:r>
          </w:p>
        </w:tc>
      </w:tr>
      <w:tr w:rsidR="004D6760" w:rsidRPr="00947CAE" w14:paraId="736B8302" w14:textId="77777777" w:rsidTr="00940A02">
        <w:trPr>
          <w:trHeight w:val="255"/>
        </w:trPr>
        <w:tc>
          <w:tcPr>
            <w:tcW w:w="960" w:type="dxa"/>
            <w:tcBorders>
              <w:top w:val="nil"/>
              <w:left w:val="nil"/>
              <w:bottom w:val="nil"/>
              <w:right w:val="nil"/>
            </w:tcBorders>
            <w:shd w:val="clear" w:color="auto" w:fill="auto"/>
            <w:noWrap/>
            <w:vAlign w:val="bottom"/>
          </w:tcPr>
          <w:p w14:paraId="57C1E2A7" w14:textId="77777777" w:rsidR="004D6760" w:rsidRPr="00947CAE" w:rsidRDefault="004D6760" w:rsidP="00940A02">
            <w:pPr>
              <w:rPr>
                <w:rFonts w:ascii="Tahoma" w:hAnsi="Tahoma" w:cs="Tahoma"/>
                <w:sz w:val="20"/>
                <w:szCs w:val="20"/>
              </w:rPr>
            </w:pPr>
            <w:proofErr w:type="spellStart"/>
            <w:r w:rsidRPr="00947CAE">
              <w:rPr>
                <w:rFonts w:ascii="Tahoma" w:hAnsi="Tahoma" w:cs="Tahoma"/>
                <w:sz w:val="20"/>
                <w:szCs w:val="20"/>
              </w:rPr>
              <w:t>sandra</w:t>
            </w:r>
            <w:proofErr w:type="spellEnd"/>
          </w:p>
        </w:tc>
        <w:tc>
          <w:tcPr>
            <w:tcW w:w="960" w:type="dxa"/>
            <w:tcBorders>
              <w:top w:val="nil"/>
              <w:left w:val="nil"/>
              <w:bottom w:val="nil"/>
              <w:right w:val="nil"/>
            </w:tcBorders>
            <w:shd w:val="clear" w:color="auto" w:fill="auto"/>
            <w:noWrap/>
            <w:vAlign w:val="bottom"/>
          </w:tcPr>
          <w:p w14:paraId="4420F9FC" w14:textId="77777777" w:rsidR="004D6760" w:rsidRPr="00947CAE" w:rsidRDefault="004D6760" w:rsidP="00940A02">
            <w:pPr>
              <w:rPr>
                <w:rFonts w:ascii="Tahoma" w:hAnsi="Tahoma" w:cs="Tahoma"/>
                <w:sz w:val="20"/>
                <w:szCs w:val="20"/>
              </w:rPr>
            </w:pPr>
            <w:r w:rsidRPr="00947CAE">
              <w:rPr>
                <w:rFonts w:ascii="Tahoma" w:hAnsi="Tahoma" w:cs="Tahoma"/>
                <w:sz w:val="20"/>
                <w:szCs w:val="20"/>
              </w:rPr>
              <w:t>22</w:t>
            </w:r>
          </w:p>
        </w:tc>
        <w:tc>
          <w:tcPr>
            <w:tcW w:w="960" w:type="dxa"/>
            <w:tcBorders>
              <w:top w:val="nil"/>
              <w:left w:val="nil"/>
              <w:bottom w:val="nil"/>
              <w:right w:val="nil"/>
            </w:tcBorders>
            <w:shd w:val="clear" w:color="auto" w:fill="auto"/>
            <w:noWrap/>
            <w:vAlign w:val="bottom"/>
          </w:tcPr>
          <w:p w14:paraId="4022FFCE" w14:textId="77777777" w:rsidR="004D6760" w:rsidRPr="00947CAE" w:rsidRDefault="004D6760" w:rsidP="00940A02">
            <w:pPr>
              <w:rPr>
                <w:rFonts w:ascii="Tahoma" w:hAnsi="Tahoma" w:cs="Tahoma"/>
                <w:sz w:val="20"/>
                <w:szCs w:val="20"/>
              </w:rPr>
            </w:pPr>
            <w:r w:rsidRPr="00947CAE">
              <w:rPr>
                <w:rFonts w:ascii="Tahoma" w:hAnsi="Tahoma" w:cs="Tahoma"/>
                <w:sz w:val="20"/>
                <w:szCs w:val="20"/>
              </w:rPr>
              <w:t>0</w:t>
            </w:r>
          </w:p>
        </w:tc>
        <w:tc>
          <w:tcPr>
            <w:tcW w:w="960" w:type="dxa"/>
            <w:tcBorders>
              <w:top w:val="nil"/>
              <w:left w:val="nil"/>
              <w:bottom w:val="nil"/>
              <w:right w:val="nil"/>
            </w:tcBorders>
            <w:shd w:val="clear" w:color="auto" w:fill="auto"/>
            <w:noWrap/>
            <w:vAlign w:val="bottom"/>
          </w:tcPr>
          <w:p w14:paraId="19BC51B6" w14:textId="77777777" w:rsidR="004D6760" w:rsidRPr="00947CAE" w:rsidRDefault="004D6760" w:rsidP="00940A02">
            <w:pPr>
              <w:rPr>
                <w:rFonts w:ascii="Tahoma" w:hAnsi="Tahoma" w:cs="Tahoma"/>
                <w:sz w:val="20"/>
                <w:szCs w:val="20"/>
              </w:rPr>
            </w:pPr>
            <w:r w:rsidRPr="00947CAE">
              <w:rPr>
                <w:rFonts w:ascii="Tahoma" w:hAnsi="Tahoma" w:cs="Tahoma"/>
                <w:sz w:val="20"/>
                <w:szCs w:val="20"/>
              </w:rPr>
              <w:t>139</w:t>
            </w:r>
          </w:p>
        </w:tc>
        <w:tc>
          <w:tcPr>
            <w:tcW w:w="960" w:type="dxa"/>
            <w:tcBorders>
              <w:top w:val="nil"/>
              <w:left w:val="nil"/>
              <w:bottom w:val="nil"/>
              <w:right w:val="nil"/>
            </w:tcBorders>
            <w:shd w:val="clear" w:color="auto" w:fill="auto"/>
            <w:noWrap/>
            <w:vAlign w:val="bottom"/>
          </w:tcPr>
          <w:p w14:paraId="68977EB8"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16E53D40" w14:textId="77777777" w:rsidR="004D6760" w:rsidRPr="00947CAE" w:rsidRDefault="004D6760" w:rsidP="00940A02">
            <w:pPr>
              <w:rPr>
                <w:rFonts w:ascii="Tahoma" w:hAnsi="Tahoma" w:cs="Tahoma"/>
                <w:sz w:val="20"/>
                <w:szCs w:val="20"/>
              </w:rPr>
            </w:pPr>
            <w:r w:rsidRPr="00947CAE">
              <w:rPr>
                <w:rFonts w:ascii="Tahoma" w:hAnsi="Tahoma" w:cs="Tahoma"/>
                <w:sz w:val="20"/>
                <w:szCs w:val="20"/>
              </w:rPr>
              <w:t>161</w:t>
            </w:r>
          </w:p>
        </w:tc>
      </w:tr>
      <w:tr w:rsidR="004D6760" w:rsidRPr="00947CAE" w14:paraId="09651B08" w14:textId="77777777" w:rsidTr="00940A02">
        <w:trPr>
          <w:trHeight w:val="255"/>
        </w:trPr>
        <w:tc>
          <w:tcPr>
            <w:tcW w:w="960" w:type="dxa"/>
            <w:tcBorders>
              <w:top w:val="nil"/>
              <w:left w:val="nil"/>
              <w:bottom w:val="nil"/>
              <w:right w:val="nil"/>
            </w:tcBorders>
            <w:shd w:val="clear" w:color="auto" w:fill="auto"/>
            <w:noWrap/>
            <w:vAlign w:val="bottom"/>
          </w:tcPr>
          <w:p w14:paraId="7E8DDDDB"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23851DC3"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44D3776A"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7F98F279"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299B0B69"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3C1193EF" w14:textId="77777777" w:rsidR="004D6760" w:rsidRPr="00947CAE" w:rsidRDefault="004D6760" w:rsidP="00940A02">
            <w:pPr>
              <w:rPr>
                <w:rFonts w:ascii="Tahoma" w:hAnsi="Tahoma" w:cs="Tahoma"/>
                <w:sz w:val="20"/>
                <w:szCs w:val="20"/>
              </w:rPr>
            </w:pPr>
          </w:p>
        </w:tc>
      </w:tr>
      <w:tr w:rsidR="004D6760" w:rsidRPr="00947CAE" w14:paraId="055585BE" w14:textId="77777777" w:rsidTr="00940A02">
        <w:trPr>
          <w:trHeight w:val="255"/>
        </w:trPr>
        <w:tc>
          <w:tcPr>
            <w:tcW w:w="960" w:type="dxa"/>
            <w:tcBorders>
              <w:top w:val="nil"/>
              <w:left w:val="nil"/>
              <w:bottom w:val="nil"/>
              <w:right w:val="nil"/>
            </w:tcBorders>
            <w:shd w:val="clear" w:color="auto" w:fill="auto"/>
            <w:noWrap/>
            <w:vAlign w:val="bottom"/>
          </w:tcPr>
          <w:p w14:paraId="06CAC845" w14:textId="77777777" w:rsidR="004D6760" w:rsidRPr="00947CAE" w:rsidRDefault="004D6760" w:rsidP="00940A02">
            <w:pPr>
              <w:rPr>
                <w:rFonts w:ascii="Tahoma" w:hAnsi="Tahoma" w:cs="Tahoma"/>
                <w:sz w:val="20"/>
                <w:szCs w:val="20"/>
              </w:rPr>
            </w:pPr>
            <w:r w:rsidRPr="00947CAE">
              <w:rPr>
                <w:rFonts w:ascii="Tahoma" w:hAnsi="Tahoma" w:cs="Tahoma"/>
                <w:sz w:val="20"/>
                <w:szCs w:val="20"/>
              </w:rPr>
              <w:t>TOTALS</w:t>
            </w:r>
          </w:p>
        </w:tc>
        <w:tc>
          <w:tcPr>
            <w:tcW w:w="960" w:type="dxa"/>
            <w:tcBorders>
              <w:top w:val="nil"/>
              <w:left w:val="nil"/>
              <w:bottom w:val="nil"/>
              <w:right w:val="nil"/>
            </w:tcBorders>
            <w:shd w:val="clear" w:color="auto" w:fill="auto"/>
            <w:noWrap/>
            <w:vAlign w:val="bottom"/>
          </w:tcPr>
          <w:p w14:paraId="2C71A1AF" w14:textId="77777777" w:rsidR="004D6760" w:rsidRPr="00947CAE" w:rsidRDefault="004D6760" w:rsidP="00940A02">
            <w:pPr>
              <w:rPr>
                <w:rFonts w:ascii="Tahoma" w:hAnsi="Tahoma" w:cs="Tahoma"/>
                <w:sz w:val="20"/>
                <w:szCs w:val="20"/>
              </w:rPr>
            </w:pPr>
            <w:r w:rsidRPr="00947CAE">
              <w:rPr>
                <w:rFonts w:ascii="Tahoma" w:hAnsi="Tahoma" w:cs="Tahoma"/>
                <w:sz w:val="20"/>
                <w:szCs w:val="20"/>
              </w:rPr>
              <w:t>93</w:t>
            </w:r>
          </w:p>
        </w:tc>
        <w:tc>
          <w:tcPr>
            <w:tcW w:w="960" w:type="dxa"/>
            <w:tcBorders>
              <w:top w:val="nil"/>
              <w:left w:val="nil"/>
              <w:bottom w:val="nil"/>
              <w:right w:val="nil"/>
            </w:tcBorders>
            <w:shd w:val="clear" w:color="auto" w:fill="auto"/>
            <w:noWrap/>
            <w:vAlign w:val="bottom"/>
          </w:tcPr>
          <w:p w14:paraId="1E548D45" w14:textId="77777777" w:rsidR="004D6760" w:rsidRPr="00947CAE" w:rsidRDefault="004D6760" w:rsidP="00940A02">
            <w:pPr>
              <w:rPr>
                <w:rFonts w:ascii="Tahoma" w:hAnsi="Tahoma" w:cs="Tahoma"/>
                <w:sz w:val="20"/>
                <w:szCs w:val="20"/>
              </w:rPr>
            </w:pPr>
            <w:r w:rsidRPr="00947CAE">
              <w:rPr>
                <w:rFonts w:ascii="Tahoma" w:hAnsi="Tahoma" w:cs="Tahoma"/>
                <w:sz w:val="20"/>
                <w:szCs w:val="20"/>
              </w:rPr>
              <w:t>4</w:t>
            </w:r>
          </w:p>
        </w:tc>
        <w:tc>
          <w:tcPr>
            <w:tcW w:w="960" w:type="dxa"/>
            <w:tcBorders>
              <w:top w:val="nil"/>
              <w:left w:val="nil"/>
              <w:bottom w:val="nil"/>
              <w:right w:val="nil"/>
            </w:tcBorders>
            <w:shd w:val="clear" w:color="auto" w:fill="auto"/>
            <w:noWrap/>
            <w:vAlign w:val="bottom"/>
          </w:tcPr>
          <w:p w14:paraId="2CBC499D" w14:textId="77777777" w:rsidR="004D6760" w:rsidRPr="00947CAE" w:rsidRDefault="004D6760" w:rsidP="00940A02">
            <w:pPr>
              <w:rPr>
                <w:rFonts w:ascii="Tahoma" w:hAnsi="Tahoma" w:cs="Tahoma"/>
                <w:sz w:val="20"/>
                <w:szCs w:val="20"/>
              </w:rPr>
            </w:pPr>
            <w:r w:rsidRPr="00947CAE">
              <w:rPr>
                <w:rFonts w:ascii="Tahoma" w:hAnsi="Tahoma" w:cs="Tahoma"/>
                <w:sz w:val="20"/>
                <w:szCs w:val="20"/>
              </w:rPr>
              <w:t>292</w:t>
            </w:r>
          </w:p>
        </w:tc>
        <w:tc>
          <w:tcPr>
            <w:tcW w:w="960" w:type="dxa"/>
            <w:tcBorders>
              <w:top w:val="nil"/>
              <w:left w:val="nil"/>
              <w:bottom w:val="nil"/>
              <w:right w:val="nil"/>
            </w:tcBorders>
            <w:shd w:val="clear" w:color="auto" w:fill="auto"/>
            <w:noWrap/>
            <w:vAlign w:val="bottom"/>
          </w:tcPr>
          <w:p w14:paraId="4E60D2B1" w14:textId="77777777" w:rsidR="004D6760" w:rsidRPr="00947CAE" w:rsidRDefault="004D6760" w:rsidP="00940A02">
            <w:pPr>
              <w:rPr>
                <w:rFonts w:ascii="Tahoma" w:hAnsi="Tahoma" w:cs="Tahoma"/>
                <w:sz w:val="20"/>
                <w:szCs w:val="20"/>
              </w:rPr>
            </w:pPr>
          </w:p>
        </w:tc>
        <w:tc>
          <w:tcPr>
            <w:tcW w:w="960" w:type="dxa"/>
            <w:tcBorders>
              <w:top w:val="nil"/>
              <w:left w:val="nil"/>
              <w:bottom w:val="nil"/>
              <w:right w:val="nil"/>
            </w:tcBorders>
            <w:shd w:val="clear" w:color="auto" w:fill="auto"/>
            <w:noWrap/>
            <w:vAlign w:val="bottom"/>
          </w:tcPr>
          <w:p w14:paraId="737FB527" w14:textId="77777777" w:rsidR="004D6760" w:rsidRPr="00947CAE" w:rsidRDefault="004D6760" w:rsidP="00940A02">
            <w:pPr>
              <w:rPr>
                <w:rFonts w:ascii="Tahoma" w:hAnsi="Tahoma" w:cs="Tahoma"/>
                <w:sz w:val="20"/>
                <w:szCs w:val="20"/>
              </w:rPr>
            </w:pPr>
            <w:r w:rsidRPr="00947CAE">
              <w:rPr>
                <w:rFonts w:ascii="Tahoma" w:hAnsi="Tahoma" w:cs="Tahoma"/>
                <w:sz w:val="20"/>
                <w:szCs w:val="20"/>
              </w:rPr>
              <w:t>389</w:t>
            </w:r>
          </w:p>
        </w:tc>
      </w:tr>
    </w:tbl>
    <w:p w14:paraId="3CF88524" w14:textId="77777777" w:rsidR="004D6760" w:rsidRDefault="004D6760" w:rsidP="004D6760">
      <w:pPr>
        <w:rPr>
          <w:rFonts w:ascii="Tahoma" w:hAnsi="Tahoma" w:cs="Tahoma"/>
          <w:sz w:val="20"/>
          <w:szCs w:val="20"/>
        </w:rPr>
      </w:pPr>
    </w:p>
    <w:p w14:paraId="25189BFC" w14:textId="77777777" w:rsidR="004D6760" w:rsidRDefault="004D6760" w:rsidP="004D6760">
      <w:pPr>
        <w:rPr>
          <w:rFonts w:ascii="Tahoma" w:hAnsi="Tahoma" w:cs="Tahoma"/>
          <w:sz w:val="20"/>
          <w:szCs w:val="20"/>
        </w:rPr>
      </w:pPr>
      <w:r>
        <w:rPr>
          <w:rFonts w:ascii="Tahoma" w:hAnsi="Tahoma" w:cs="Tahoma"/>
          <w:sz w:val="20"/>
          <w:szCs w:val="20"/>
        </w:rPr>
        <w:t xml:space="preserve">Debi’s database files are on the server and the system is useable from her PC. </w:t>
      </w:r>
    </w:p>
    <w:p w14:paraId="3C24C739" w14:textId="77777777" w:rsidR="004D6760" w:rsidRDefault="004D6760" w:rsidP="004D6760">
      <w:pPr>
        <w:rPr>
          <w:rFonts w:ascii="Tahoma" w:hAnsi="Tahoma" w:cs="Tahoma"/>
          <w:sz w:val="20"/>
          <w:szCs w:val="20"/>
        </w:rPr>
      </w:pPr>
    </w:p>
    <w:p w14:paraId="69FBA3C8" w14:textId="77777777" w:rsidR="004D6760" w:rsidRDefault="004D6760" w:rsidP="004D6760">
      <w:pPr>
        <w:pStyle w:val="Title"/>
        <w:jc w:val="left"/>
        <w:outlineLvl w:val="0"/>
      </w:pPr>
      <w:r>
        <w:t xml:space="preserve">The Plan: </w:t>
      </w:r>
    </w:p>
    <w:p w14:paraId="75C713D5" w14:textId="77777777" w:rsidR="004D6760" w:rsidRDefault="004D6760" w:rsidP="004D6760">
      <w:pPr>
        <w:pStyle w:val="Title"/>
        <w:jc w:val="left"/>
        <w:outlineLvl w:val="0"/>
        <w:rPr>
          <w:sz w:val="20"/>
        </w:rPr>
      </w:pPr>
    </w:p>
    <w:p w14:paraId="7150CCF5" w14:textId="16A2F2D0" w:rsidR="004D6760" w:rsidRDefault="004D6760" w:rsidP="004D6760">
      <w:pPr>
        <w:jc w:val="both"/>
        <w:rPr>
          <w:rFonts w:ascii="Tahoma" w:hAnsi="Tahoma" w:cs="Tahoma"/>
          <w:sz w:val="20"/>
          <w:szCs w:val="20"/>
        </w:rPr>
      </w:pPr>
      <w:r>
        <w:rPr>
          <w:rFonts w:ascii="Tahoma" w:hAnsi="Tahoma" w:cs="Tahoma"/>
          <w:sz w:val="20"/>
        </w:rPr>
        <w:t xml:space="preserve">To merge the records so that all previously created work is available requires the database files to be merged.  </w:t>
      </w:r>
      <w:r>
        <w:rPr>
          <w:rFonts w:ascii="Tahoma" w:hAnsi="Tahoma" w:cs="Tahoma"/>
          <w:sz w:val="20"/>
        </w:rPr>
        <w:t>Unfortunately,</w:t>
      </w:r>
      <w:r>
        <w:rPr>
          <w:rFonts w:ascii="Tahoma" w:hAnsi="Tahoma" w:cs="Tahoma"/>
          <w:sz w:val="20"/>
        </w:rPr>
        <w:t xml:space="preserve"> the merging of the database files requires the use of Access95 which is difficult to find. Intermediaries won’t do the task for me citin</w:t>
      </w:r>
      <w:r>
        <w:rPr>
          <w:rFonts w:ascii="Tahoma" w:hAnsi="Tahoma" w:cs="Tahoma"/>
          <w:sz w:val="20"/>
          <w:szCs w:val="20"/>
        </w:rPr>
        <w:t>g the Data Protection Act!</w:t>
      </w:r>
    </w:p>
    <w:p w14:paraId="0449D9FA" w14:textId="77777777" w:rsidR="004D6760" w:rsidRDefault="004D6760" w:rsidP="004D6760">
      <w:pPr>
        <w:jc w:val="both"/>
        <w:rPr>
          <w:rFonts w:ascii="Tahoma" w:hAnsi="Tahoma" w:cs="Tahoma"/>
          <w:sz w:val="20"/>
          <w:szCs w:val="20"/>
        </w:rPr>
      </w:pPr>
    </w:p>
    <w:p w14:paraId="43D3D980" w14:textId="77777777" w:rsidR="004D6760" w:rsidRDefault="004D6760" w:rsidP="004D6760">
      <w:pPr>
        <w:jc w:val="both"/>
        <w:rPr>
          <w:rFonts w:ascii="Tahoma" w:hAnsi="Tahoma" w:cs="Tahoma"/>
          <w:sz w:val="20"/>
          <w:szCs w:val="20"/>
        </w:rPr>
      </w:pPr>
      <w:r>
        <w:rPr>
          <w:rFonts w:ascii="Tahoma" w:hAnsi="Tahoma" w:cs="Tahoma"/>
          <w:sz w:val="20"/>
          <w:szCs w:val="20"/>
        </w:rPr>
        <w:t>I think I have tracked down a copy of Access95 and will therefore probably be able to merge the records.</w:t>
      </w:r>
    </w:p>
    <w:p w14:paraId="314BDF23" w14:textId="77777777" w:rsidR="004D6760" w:rsidRDefault="004D6760" w:rsidP="004D6760">
      <w:pPr>
        <w:rPr>
          <w:rFonts w:ascii="Tahoma" w:hAnsi="Tahoma" w:cs="Tahoma"/>
          <w:sz w:val="20"/>
          <w:szCs w:val="20"/>
        </w:rPr>
      </w:pPr>
    </w:p>
    <w:p w14:paraId="2035F40C" w14:textId="061B2040" w:rsidR="004D6760" w:rsidRDefault="004D6760" w:rsidP="004D6760">
      <w:pPr>
        <w:jc w:val="both"/>
        <w:rPr>
          <w:b/>
          <w:sz w:val="32"/>
          <w:szCs w:val="32"/>
        </w:rPr>
      </w:pPr>
      <w:r>
        <w:rPr>
          <w:rFonts w:ascii="Tahoma" w:hAnsi="Tahoma" w:cs="Tahoma"/>
          <w:sz w:val="20"/>
          <w:szCs w:val="20"/>
        </w:rPr>
        <w:t>Any further activity by other users of this software will negate the efforts of attempting a merge and therefore if required should only use the working software on Debi’s PC.</w:t>
      </w:r>
    </w:p>
    <w:p w14:paraId="3B426E63" w14:textId="77777777" w:rsidR="004D6760" w:rsidRDefault="004D6760" w:rsidP="004D6760">
      <w:pPr>
        <w:rPr>
          <w:b/>
          <w:sz w:val="32"/>
          <w:szCs w:val="32"/>
        </w:rPr>
      </w:pPr>
      <w:r>
        <w:rPr>
          <w:b/>
          <w:sz w:val="32"/>
          <w:szCs w:val="32"/>
        </w:rPr>
        <w:br/>
      </w:r>
    </w:p>
    <w:p w14:paraId="31794534" w14:textId="77777777" w:rsidR="004D6760" w:rsidRDefault="004D6760">
      <w:pPr>
        <w:spacing w:after="160" w:line="259" w:lineRule="auto"/>
        <w:rPr>
          <w:b/>
          <w:sz w:val="32"/>
          <w:szCs w:val="32"/>
        </w:rPr>
      </w:pPr>
      <w:r>
        <w:rPr>
          <w:b/>
          <w:sz w:val="32"/>
          <w:szCs w:val="32"/>
        </w:rPr>
        <w:br w:type="page"/>
      </w:r>
    </w:p>
    <w:p w14:paraId="02C63496" w14:textId="7E91911F" w:rsidR="004D6760" w:rsidRDefault="004D6760" w:rsidP="004D6760">
      <w:pPr>
        <w:rPr>
          <w:b/>
          <w:sz w:val="32"/>
          <w:szCs w:val="32"/>
        </w:rPr>
      </w:pPr>
      <w:r w:rsidRPr="002C0A99">
        <w:rPr>
          <w:b/>
          <w:sz w:val="32"/>
          <w:szCs w:val="32"/>
        </w:rPr>
        <w:lastRenderedPageBreak/>
        <w:t>Northern Rock Online</w:t>
      </w:r>
    </w:p>
    <w:p w14:paraId="5B17B066" w14:textId="77777777" w:rsidR="004D6760" w:rsidRDefault="004D6760" w:rsidP="004D6760">
      <w:pPr>
        <w:pStyle w:val="Title"/>
        <w:jc w:val="left"/>
        <w:outlineLvl w:val="0"/>
      </w:pPr>
    </w:p>
    <w:p w14:paraId="726F7BB0" w14:textId="1460A7F2" w:rsidR="004D6760" w:rsidRDefault="004D6760" w:rsidP="004D6760">
      <w:pPr>
        <w:pStyle w:val="Title"/>
        <w:jc w:val="left"/>
        <w:outlineLvl w:val="0"/>
      </w:pPr>
      <w:r>
        <w:t>Status:</w:t>
      </w:r>
    </w:p>
    <w:p w14:paraId="39E907A6" w14:textId="77777777" w:rsidR="004D6760" w:rsidRDefault="004D6760" w:rsidP="004D6760">
      <w:pPr>
        <w:pStyle w:val="Title"/>
        <w:jc w:val="left"/>
        <w:outlineLvl w:val="0"/>
        <w:rPr>
          <w:sz w:val="20"/>
        </w:rPr>
      </w:pPr>
    </w:p>
    <w:p w14:paraId="3BD736C2" w14:textId="203BF914" w:rsidR="004D6760" w:rsidRDefault="004D6760" w:rsidP="004D6760">
      <w:pPr>
        <w:jc w:val="both"/>
        <w:rPr>
          <w:rFonts w:ascii="Tahoma" w:hAnsi="Tahoma" w:cs="Tahoma"/>
          <w:sz w:val="20"/>
          <w:szCs w:val="20"/>
        </w:rPr>
      </w:pPr>
      <w:r>
        <w:rPr>
          <w:rFonts w:ascii="Tahoma" w:hAnsi="Tahoma" w:cs="Tahoma"/>
          <w:sz w:val="20"/>
          <w:szCs w:val="20"/>
        </w:rPr>
        <w:t xml:space="preserve">Anything created from this software package is saved in </w:t>
      </w:r>
      <w:r w:rsidRPr="002C0A99">
        <w:rPr>
          <w:rFonts w:ascii="Tahoma" w:hAnsi="Tahoma" w:cs="Tahoma"/>
          <w:sz w:val="20"/>
          <w:szCs w:val="20"/>
        </w:rPr>
        <w:t>C:\Program Files\Northern Rock Online</w:t>
      </w:r>
      <w:r>
        <w:rPr>
          <w:rFonts w:ascii="Tahoma" w:hAnsi="Tahoma" w:cs="Tahoma"/>
          <w:sz w:val="20"/>
          <w:szCs w:val="20"/>
        </w:rPr>
        <w:t>\Storage and this folder must be carefully put to one side if the program is reloaded.</w:t>
      </w:r>
    </w:p>
    <w:p w14:paraId="37CF4304" w14:textId="77777777" w:rsidR="004D6760" w:rsidRDefault="004D6760" w:rsidP="004D6760">
      <w:pPr>
        <w:jc w:val="both"/>
        <w:rPr>
          <w:rFonts w:ascii="Tahoma" w:hAnsi="Tahoma" w:cs="Tahoma"/>
          <w:sz w:val="20"/>
          <w:szCs w:val="20"/>
        </w:rPr>
      </w:pPr>
    </w:p>
    <w:p w14:paraId="4A5C86F2" w14:textId="77777777" w:rsidR="004D6760" w:rsidRDefault="004D6760" w:rsidP="004D6760">
      <w:pPr>
        <w:jc w:val="both"/>
        <w:rPr>
          <w:rFonts w:ascii="Tahoma" w:hAnsi="Tahoma" w:cs="Tahoma"/>
          <w:sz w:val="20"/>
          <w:szCs w:val="20"/>
        </w:rPr>
      </w:pPr>
      <w:r>
        <w:rPr>
          <w:rFonts w:ascii="Tahoma" w:hAnsi="Tahoma" w:cs="Tahoma"/>
          <w:sz w:val="20"/>
          <w:szCs w:val="20"/>
        </w:rPr>
        <w:t>I have downloaded the latest version from the Internet, reloaded it onto Deb’s PC and restored the Storage folder.  It is another program that is designed to work in Administrator mode.  The support help was – of no help to issues raised.</w:t>
      </w:r>
    </w:p>
    <w:p w14:paraId="5AB1BCEA" w14:textId="77777777" w:rsidR="004D6760" w:rsidRDefault="004D6760" w:rsidP="004D6760">
      <w:pPr>
        <w:rPr>
          <w:rFonts w:ascii="Tahoma" w:hAnsi="Tahoma" w:cs="Tahoma"/>
          <w:sz w:val="20"/>
          <w:szCs w:val="20"/>
        </w:rPr>
      </w:pPr>
    </w:p>
    <w:p w14:paraId="6FA95664" w14:textId="77777777" w:rsidR="004D6760" w:rsidRDefault="004D6760" w:rsidP="004D6760">
      <w:pPr>
        <w:pStyle w:val="Title"/>
        <w:jc w:val="left"/>
        <w:outlineLvl w:val="0"/>
      </w:pPr>
      <w:r>
        <w:t xml:space="preserve">The Plan: </w:t>
      </w:r>
    </w:p>
    <w:p w14:paraId="4E641E0F" w14:textId="77777777" w:rsidR="004D6760" w:rsidRDefault="004D6760" w:rsidP="004D6760">
      <w:pPr>
        <w:rPr>
          <w:rFonts w:ascii="Tahoma" w:hAnsi="Tahoma" w:cs="Tahoma"/>
          <w:sz w:val="20"/>
          <w:szCs w:val="20"/>
        </w:rPr>
      </w:pPr>
    </w:p>
    <w:p w14:paraId="52F3FD3F" w14:textId="37E19760" w:rsidR="004D6760" w:rsidRDefault="004D6760" w:rsidP="004D6760">
      <w:pPr>
        <w:jc w:val="both"/>
        <w:rPr>
          <w:rFonts w:ascii="Tahoma" w:hAnsi="Tahoma" w:cs="Tahoma"/>
          <w:sz w:val="20"/>
          <w:szCs w:val="20"/>
        </w:rPr>
      </w:pPr>
      <w:r>
        <w:rPr>
          <w:rFonts w:ascii="Tahoma" w:hAnsi="Tahoma" w:cs="Tahoma"/>
          <w:sz w:val="20"/>
          <w:szCs w:val="20"/>
        </w:rPr>
        <w:t xml:space="preserve">Not spent a lot of time on this one but feel that alteration of permissions might get this program working but I have a gut feeling it could be some time before a solution is found.  The only quick fix available is to log onto your old </w:t>
      </w:r>
      <w:r>
        <w:rPr>
          <w:rFonts w:ascii="Tahoma" w:hAnsi="Tahoma" w:cs="Tahoma"/>
          <w:sz w:val="20"/>
          <w:szCs w:val="20"/>
        </w:rPr>
        <w:t>Userid</w:t>
      </w:r>
      <w:r>
        <w:rPr>
          <w:rFonts w:ascii="Tahoma" w:hAnsi="Tahoma" w:cs="Tahoma"/>
          <w:sz w:val="20"/>
          <w:szCs w:val="20"/>
        </w:rPr>
        <w:t xml:space="preserve"> on the local machine.</w:t>
      </w:r>
    </w:p>
    <w:p w14:paraId="4335CA1E" w14:textId="77777777" w:rsidR="004D6760" w:rsidRDefault="004D6760">
      <w:pPr>
        <w:spacing w:after="160" w:line="259" w:lineRule="auto"/>
        <w:rPr>
          <w:b/>
          <w:sz w:val="32"/>
          <w:szCs w:val="32"/>
        </w:rPr>
      </w:pPr>
      <w:r>
        <w:rPr>
          <w:b/>
          <w:sz w:val="32"/>
          <w:szCs w:val="32"/>
        </w:rPr>
        <w:br w:type="page"/>
      </w:r>
    </w:p>
    <w:p w14:paraId="75472F74" w14:textId="50E02D46" w:rsidR="004D6760" w:rsidRDefault="004D6760" w:rsidP="004D6760">
      <w:pPr>
        <w:rPr>
          <w:b/>
          <w:sz w:val="32"/>
          <w:szCs w:val="32"/>
        </w:rPr>
      </w:pPr>
      <w:r>
        <w:rPr>
          <w:b/>
          <w:sz w:val="32"/>
          <w:szCs w:val="32"/>
        </w:rPr>
        <w:lastRenderedPageBreak/>
        <w:t>Ikon/INVU</w:t>
      </w:r>
    </w:p>
    <w:p w14:paraId="2804E839" w14:textId="6478FC83" w:rsidR="004D6760" w:rsidRDefault="004D6760" w:rsidP="004D6760">
      <w:pPr>
        <w:rPr>
          <w:rFonts w:ascii="Tahoma" w:hAnsi="Tahoma" w:cs="Tahoma"/>
          <w:b/>
          <w:sz w:val="20"/>
          <w:szCs w:val="20"/>
        </w:rPr>
      </w:pPr>
      <w:r>
        <w:rPr>
          <w:rFonts w:ascii="Tahoma" w:hAnsi="Tahoma" w:cs="Tahoma"/>
          <w:b/>
          <w:sz w:val="20"/>
          <w:szCs w:val="20"/>
        </w:rPr>
        <w:t>Printer Details: AF 2022 4PSCD102</w:t>
      </w:r>
    </w:p>
    <w:p w14:paraId="107C281A" w14:textId="77777777" w:rsidR="004D6760" w:rsidRPr="00C358D1" w:rsidRDefault="004D6760" w:rsidP="004D6760">
      <w:pPr>
        <w:rPr>
          <w:rFonts w:ascii="Tahoma" w:hAnsi="Tahoma" w:cs="Tahoma"/>
          <w:b/>
          <w:sz w:val="20"/>
          <w:szCs w:val="20"/>
        </w:rPr>
      </w:pPr>
    </w:p>
    <w:p w14:paraId="5F4D928B" w14:textId="77777777" w:rsidR="004D6760" w:rsidRDefault="004D6760" w:rsidP="004D6760">
      <w:pPr>
        <w:rPr>
          <w:rFonts w:ascii="Tahoma" w:hAnsi="Tahoma" w:cs="Tahoma"/>
          <w:sz w:val="20"/>
          <w:szCs w:val="20"/>
        </w:rPr>
      </w:pPr>
      <w:r>
        <w:rPr>
          <w:rFonts w:ascii="Tahoma" w:hAnsi="Tahoma" w:cs="Tahoma"/>
          <w:sz w:val="20"/>
          <w:szCs w:val="20"/>
        </w:rPr>
        <w:t xml:space="preserve">Phil </w:t>
      </w:r>
      <w:proofErr w:type="spellStart"/>
      <w:r>
        <w:rPr>
          <w:rFonts w:ascii="Tahoma" w:hAnsi="Tahoma" w:cs="Tahoma"/>
          <w:sz w:val="20"/>
          <w:szCs w:val="20"/>
        </w:rPr>
        <w:t>Britian</w:t>
      </w:r>
      <w:proofErr w:type="spellEnd"/>
      <w:r>
        <w:rPr>
          <w:rFonts w:ascii="Tahoma" w:hAnsi="Tahoma" w:cs="Tahoma"/>
          <w:sz w:val="20"/>
          <w:szCs w:val="20"/>
        </w:rPr>
        <w:t>: 07802 560756</w:t>
      </w:r>
    </w:p>
    <w:p w14:paraId="3DFBD568" w14:textId="78523AF1" w:rsidR="004D6760" w:rsidRDefault="004D6760" w:rsidP="004D6760">
      <w:pPr>
        <w:rPr>
          <w:rFonts w:ascii="Tahoma" w:hAnsi="Tahoma" w:cs="Tahoma"/>
          <w:sz w:val="20"/>
          <w:szCs w:val="20"/>
        </w:rPr>
      </w:pPr>
      <w:r>
        <w:rPr>
          <w:rFonts w:ascii="Tahoma" w:hAnsi="Tahoma" w:cs="Tahoma"/>
          <w:sz w:val="20"/>
          <w:szCs w:val="20"/>
        </w:rPr>
        <w:t xml:space="preserve">Support Desk: 08705 </w:t>
      </w:r>
      <w:r>
        <w:rPr>
          <w:rFonts w:ascii="Tahoma" w:hAnsi="Tahoma" w:cs="Tahoma"/>
          <w:sz w:val="20"/>
          <w:szCs w:val="20"/>
        </w:rPr>
        <w:t>202040 [</w:t>
      </w:r>
      <w:r>
        <w:rPr>
          <w:rFonts w:ascii="Tahoma" w:hAnsi="Tahoma" w:cs="Tahoma"/>
          <w:sz w:val="20"/>
          <w:szCs w:val="20"/>
        </w:rPr>
        <w:t>Ticket number for Fax issues: 2482719]</w:t>
      </w:r>
    </w:p>
    <w:p w14:paraId="0136DABD" w14:textId="77777777" w:rsidR="004D6760" w:rsidRDefault="004D6760" w:rsidP="004D6760">
      <w:pPr>
        <w:rPr>
          <w:rFonts w:ascii="Tahoma" w:hAnsi="Tahoma" w:cs="Tahoma"/>
          <w:sz w:val="20"/>
          <w:szCs w:val="20"/>
        </w:rPr>
      </w:pPr>
      <w:r>
        <w:rPr>
          <w:rFonts w:ascii="Tahoma" w:hAnsi="Tahoma" w:cs="Tahoma"/>
          <w:sz w:val="20"/>
          <w:szCs w:val="20"/>
        </w:rPr>
        <w:t>Fax Hardware Engineer: 07795304315</w:t>
      </w:r>
    </w:p>
    <w:p w14:paraId="307243FA" w14:textId="77777777" w:rsidR="004D6760" w:rsidRDefault="004D6760" w:rsidP="004D6760">
      <w:pPr>
        <w:rPr>
          <w:rFonts w:ascii="Tahoma" w:hAnsi="Tahoma" w:cs="Tahoma"/>
          <w:sz w:val="20"/>
          <w:szCs w:val="20"/>
        </w:rPr>
      </w:pPr>
      <w:r>
        <w:rPr>
          <w:rFonts w:ascii="Tahoma" w:hAnsi="Tahoma" w:cs="Tahoma"/>
          <w:sz w:val="20"/>
          <w:szCs w:val="20"/>
        </w:rPr>
        <w:t>Fax Software Engineer: Call waited</w:t>
      </w:r>
    </w:p>
    <w:p w14:paraId="2AA693F5" w14:textId="77777777" w:rsidR="004D6760" w:rsidRDefault="004D6760" w:rsidP="004D6760">
      <w:pPr>
        <w:rPr>
          <w:rFonts w:ascii="Tahoma" w:hAnsi="Tahoma" w:cs="Tahoma"/>
          <w:sz w:val="20"/>
          <w:szCs w:val="20"/>
        </w:rPr>
      </w:pPr>
      <w:r>
        <w:rPr>
          <w:rFonts w:ascii="Tahoma" w:hAnsi="Tahoma" w:cs="Tahoma"/>
          <w:sz w:val="20"/>
          <w:szCs w:val="20"/>
        </w:rPr>
        <w:t xml:space="preserve">Fax Training: Ingrid </w:t>
      </w:r>
      <w:proofErr w:type="spellStart"/>
      <w:r>
        <w:rPr>
          <w:rFonts w:ascii="Tahoma" w:hAnsi="Tahoma" w:cs="Tahoma"/>
          <w:sz w:val="20"/>
          <w:szCs w:val="20"/>
        </w:rPr>
        <w:t>Foan</w:t>
      </w:r>
      <w:proofErr w:type="spellEnd"/>
      <w:r>
        <w:rPr>
          <w:rFonts w:ascii="Tahoma" w:hAnsi="Tahoma" w:cs="Tahoma"/>
          <w:sz w:val="20"/>
          <w:szCs w:val="20"/>
        </w:rPr>
        <w:t>: 01753 771000 or 07802 560358 ifoan@ikon.com</w:t>
      </w:r>
    </w:p>
    <w:p w14:paraId="5386DD94" w14:textId="77777777" w:rsidR="004D6760" w:rsidRDefault="004D6760" w:rsidP="004D6760">
      <w:pPr>
        <w:rPr>
          <w:rFonts w:ascii="Tahoma" w:hAnsi="Tahoma" w:cs="Tahoma"/>
          <w:sz w:val="20"/>
          <w:szCs w:val="20"/>
        </w:rPr>
      </w:pPr>
      <w:r>
        <w:rPr>
          <w:rFonts w:ascii="Tahoma" w:hAnsi="Tahoma" w:cs="Tahoma"/>
          <w:sz w:val="20"/>
          <w:szCs w:val="20"/>
        </w:rPr>
        <w:t xml:space="preserve">Representative: Marina </w:t>
      </w:r>
      <w:proofErr w:type="spellStart"/>
      <w:r>
        <w:rPr>
          <w:rFonts w:ascii="Tahoma" w:hAnsi="Tahoma" w:cs="Tahoma"/>
          <w:sz w:val="20"/>
          <w:szCs w:val="20"/>
        </w:rPr>
        <w:t>Lazaris</w:t>
      </w:r>
      <w:proofErr w:type="spellEnd"/>
      <w:r>
        <w:rPr>
          <w:rFonts w:ascii="Tahoma" w:hAnsi="Tahoma" w:cs="Tahoma"/>
          <w:sz w:val="20"/>
          <w:szCs w:val="20"/>
        </w:rPr>
        <w:t xml:space="preserve">: 07957574848 or 0208 763 2937 </w:t>
      </w:r>
    </w:p>
    <w:p w14:paraId="77EF6877" w14:textId="77777777" w:rsidR="004D6760" w:rsidRDefault="004D6760" w:rsidP="004D6760">
      <w:pPr>
        <w:pStyle w:val="Title"/>
        <w:jc w:val="left"/>
        <w:outlineLvl w:val="0"/>
      </w:pPr>
    </w:p>
    <w:p w14:paraId="3687A2C1" w14:textId="77777777" w:rsidR="004D6760" w:rsidRDefault="004D6760" w:rsidP="004D6760">
      <w:pPr>
        <w:pStyle w:val="Title"/>
        <w:jc w:val="left"/>
        <w:outlineLvl w:val="0"/>
      </w:pPr>
      <w:r>
        <w:t>Status:</w:t>
      </w:r>
    </w:p>
    <w:p w14:paraId="0C7B93F8" w14:textId="77777777" w:rsidR="004D6760" w:rsidRDefault="004D6760" w:rsidP="004D6760">
      <w:pPr>
        <w:pStyle w:val="Title"/>
        <w:jc w:val="left"/>
        <w:outlineLvl w:val="0"/>
        <w:rPr>
          <w:sz w:val="20"/>
        </w:rPr>
      </w:pPr>
    </w:p>
    <w:p w14:paraId="7BE83A00" w14:textId="77777777" w:rsidR="004D6760" w:rsidRDefault="004D6760" w:rsidP="004D6760">
      <w:pPr>
        <w:jc w:val="both"/>
        <w:rPr>
          <w:rFonts w:ascii="Tahoma" w:hAnsi="Tahoma" w:cs="Tahoma"/>
          <w:sz w:val="20"/>
          <w:szCs w:val="20"/>
        </w:rPr>
      </w:pPr>
      <w:r>
        <w:rPr>
          <w:rFonts w:ascii="Tahoma" w:hAnsi="Tahoma" w:cs="Tahoma"/>
          <w:sz w:val="20"/>
          <w:szCs w:val="20"/>
        </w:rPr>
        <w:t xml:space="preserve">The INVU system continues to function by connection to </w:t>
      </w:r>
      <w:smartTag w:uri="urn:schemas-microsoft-com:office:smarttags" w:element="place">
        <w:smartTag w:uri="urn:schemas-microsoft-com:office:smarttags" w:element="City">
          <w:r>
            <w:rPr>
              <w:rFonts w:ascii="Tahoma" w:hAnsi="Tahoma" w:cs="Tahoma"/>
              <w:sz w:val="20"/>
              <w:szCs w:val="20"/>
            </w:rPr>
            <w:t>Newcastle</w:t>
          </w:r>
        </w:smartTag>
      </w:smartTag>
      <w:r>
        <w:rPr>
          <w:rFonts w:ascii="Tahoma" w:hAnsi="Tahoma" w:cs="Tahoma"/>
          <w:sz w:val="20"/>
          <w:szCs w:val="20"/>
        </w:rPr>
        <w:t xml:space="preserve">.  It is up to INVU to move everything over to </w:t>
      </w:r>
      <w:smartTag w:uri="urn:schemas-microsoft-com:office:smarttags" w:element="place">
        <w:smartTag w:uri="urn:schemas-microsoft-com:office:smarttags" w:element="City">
          <w:r>
            <w:rPr>
              <w:rFonts w:ascii="Tahoma" w:hAnsi="Tahoma" w:cs="Tahoma"/>
              <w:sz w:val="20"/>
              <w:szCs w:val="20"/>
            </w:rPr>
            <w:t>Manchester</w:t>
          </w:r>
        </w:smartTag>
      </w:smartTag>
      <w:r>
        <w:rPr>
          <w:rFonts w:ascii="Tahoma" w:hAnsi="Tahoma" w:cs="Tahoma"/>
          <w:sz w:val="20"/>
          <w:szCs w:val="20"/>
        </w:rPr>
        <w:t>.</w:t>
      </w:r>
    </w:p>
    <w:p w14:paraId="170618F3" w14:textId="77777777" w:rsidR="004D6760" w:rsidRDefault="004D6760" w:rsidP="004D6760">
      <w:pPr>
        <w:jc w:val="both"/>
        <w:rPr>
          <w:rFonts w:ascii="Tahoma" w:hAnsi="Tahoma" w:cs="Tahoma"/>
          <w:sz w:val="20"/>
          <w:szCs w:val="20"/>
        </w:rPr>
      </w:pPr>
    </w:p>
    <w:p w14:paraId="5FF7DAFF" w14:textId="1E617C1F" w:rsidR="004D6760" w:rsidRDefault="004D6760" w:rsidP="004D6760">
      <w:pPr>
        <w:jc w:val="both"/>
        <w:rPr>
          <w:rFonts w:ascii="Tahoma" w:hAnsi="Tahoma" w:cs="Tahoma"/>
          <w:sz w:val="20"/>
          <w:szCs w:val="20"/>
        </w:rPr>
      </w:pPr>
      <w:r>
        <w:rPr>
          <w:rFonts w:ascii="Tahoma" w:hAnsi="Tahoma" w:cs="Tahoma"/>
          <w:sz w:val="20"/>
          <w:szCs w:val="20"/>
        </w:rPr>
        <w:t xml:space="preserve">On the LAN FAX side of </w:t>
      </w:r>
      <w:r>
        <w:rPr>
          <w:rFonts w:ascii="Tahoma" w:hAnsi="Tahoma" w:cs="Tahoma"/>
          <w:sz w:val="20"/>
          <w:szCs w:val="20"/>
        </w:rPr>
        <w:t>things,</w:t>
      </w:r>
      <w:r>
        <w:rPr>
          <w:rFonts w:ascii="Tahoma" w:hAnsi="Tahoma" w:cs="Tahoma"/>
          <w:sz w:val="20"/>
          <w:szCs w:val="20"/>
        </w:rPr>
        <w:t xml:space="preserve"> it has taken several days to configure the product fit for even the most basic of functions. The standalone FAX facility was not intuitive to use and so an IKON trainer had to be called in to explain how to get the best out of the facility.</w:t>
      </w:r>
    </w:p>
    <w:p w14:paraId="429955BC" w14:textId="77777777" w:rsidR="004D6760" w:rsidRDefault="004D6760" w:rsidP="004D6760">
      <w:pPr>
        <w:jc w:val="both"/>
        <w:rPr>
          <w:rFonts w:ascii="Tahoma" w:hAnsi="Tahoma" w:cs="Tahoma"/>
          <w:sz w:val="20"/>
          <w:szCs w:val="20"/>
        </w:rPr>
      </w:pPr>
    </w:p>
    <w:p w14:paraId="0F7AD2C2" w14:textId="77777777" w:rsidR="004D6760" w:rsidRDefault="004D6760" w:rsidP="004D6760">
      <w:pPr>
        <w:jc w:val="both"/>
        <w:rPr>
          <w:rFonts w:ascii="Tahoma" w:hAnsi="Tahoma" w:cs="Tahoma"/>
          <w:sz w:val="20"/>
          <w:szCs w:val="20"/>
        </w:rPr>
      </w:pPr>
      <w:r>
        <w:rPr>
          <w:rFonts w:ascii="Tahoma" w:hAnsi="Tahoma" w:cs="Tahoma"/>
          <w:sz w:val="20"/>
          <w:szCs w:val="20"/>
        </w:rPr>
        <w:t>The LAN FAX system causes any PC to crash although it did work for a short while after installation by the IKON software engineer on Debi’s PC.</w:t>
      </w:r>
    </w:p>
    <w:p w14:paraId="75F41E8F" w14:textId="77777777" w:rsidR="004D6760" w:rsidRDefault="004D6760" w:rsidP="004D6760">
      <w:pPr>
        <w:jc w:val="both"/>
        <w:rPr>
          <w:rFonts w:ascii="Tahoma" w:hAnsi="Tahoma" w:cs="Tahoma"/>
          <w:sz w:val="20"/>
          <w:szCs w:val="20"/>
        </w:rPr>
      </w:pPr>
    </w:p>
    <w:p w14:paraId="31455C18" w14:textId="77777777" w:rsidR="004D6760" w:rsidRDefault="004D6760" w:rsidP="004D6760">
      <w:pPr>
        <w:jc w:val="both"/>
        <w:rPr>
          <w:rFonts w:ascii="Tahoma" w:hAnsi="Tahoma" w:cs="Tahoma"/>
          <w:sz w:val="20"/>
          <w:szCs w:val="20"/>
        </w:rPr>
      </w:pPr>
      <w:r>
        <w:rPr>
          <w:rFonts w:ascii="Tahoma" w:hAnsi="Tahoma" w:cs="Tahoma"/>
          <w:sz w:val="20"/>
          <w:szCs w:val="20"/>
        </w:rPr>
        <w:t>Apart from the isolated case of the trainer appearing within a few hours, every other support call has taken days just to get the ball running.  Solutions to problems are very thin on the ground.</w:t>
      </w:r>
    </w:p>
    <w:p w14:paraId="4CEAE035" w14:textId="77777777" w:rsidR="004D6760" w:rsidRDefault="004D6760" w:rsidP="004D6760">
      <w:pPr>
        <w:jc w:val="both"/>
        <w:rPr>
          <w:rFonts w:ascii="Tahoma" w:hAnsi="Tahoma" w:cs="Tahoma"/>
          <w:sz w:val="20"/>
          <w:szCs w:val="20"/>
        </w:rPr>
      </w:pPr>
    </w:p>
    <w:p w14:paraId="69A822C6" w14:textId="77777777" w:rsidR="004D6760" w:rsidRDefault="004D6760" w:rsidP="004D6760">
      <w:pPr>
        <w:jc w:val="both"/>
        <w:rPr>
          <w:rFonts w:ascii="Tahoma" w:hAnsi="Tahoma" w:cs="Tahoma"/>
          <w:sz w:val="20"/>
          <w:szCs w:val="20"/>
        </w:rPr>
      </w:pPr>
      <w:r>
        <w:rPr>
          <w:rFonts w:ascii="Tahoma" w:hAnsi="Tahoma" w:cs="Tahoma"/>
          <w:sz w:val="20"/>
          <w:szCs w:val="20"/>
        </w:rPr>
        <w:t>It was a great pity that we did not have the confidence to add the fax facility to the server as it is reckoned that better support to resolve problems would have been available.</w:t>
      </w:r>
    </w:p>
    <w:p w14:paraId="724AF7BE" w14:textId="77777777" w:rsidR="004D6760" w:rsidRDefault="004D6760" w:rsidP="004D6760">
      <w:pPr>
        <w:rPr>
          <w:rFonts w:ascii="Tahoma" w:hAnsi="Tahoma" w:cs="Tahoma"/>
          <w:sz w:val="20"/>
          <w:szCs w:val="20"/>
        </w:rPr>
      </w:pPr>
    </w:p>
    <w:p w14:paraId="410F30DB" w14:textId="77777777" w:rsidR="004D6760" w:rsidRDefault="004D6760" w:rsidP="004D6760">
      <w:pPr>
        <w:pStyle w:val="Title"/>
        <w:jc w:val="left"/>
        <w:outlineLvl w:val="0"/>
      </w:pPr>
      <w:r>
        <w:t xml:space="preserve">The Plan: </w:t>
      </w:r>
    </w:p>
    <w:p w14:paraId="7ED20CB5" w14:textId="77777777" w:rsidR="004D6760" w:rsidRDefault="004D6760" w:rsidP="004D6760">
      <w:pPr>
        <w:rPr>
          <w:rFonts w:ascii="Tahoma" w:hAnsi="Tahoma" w:cs="Tahoma"/>
          <w:sz w:val="20"/>
          <w:szCs w:val="20"/>
        </w:rPr>
      </w:pPr>
    </w:p>
    <w:p w14:paraId="5B3E8313" w14:textId="0B268001" w:rsidR="004D6760" w:rsidRDefault="004D6760" w:rsidP="004D6760">
      <w:pPr>
        <w:jc w:val="both"/>
        <w:rPr>
          <w:rFonts w:ascii="Tahoma" w:hAnsi="Tahoma" w:cs="Tahoma"/>
          <w:sz w:val="20"/>
          <w:szCs w:val="20"/>
        </w:rPr>
      </w:pPr>
      <w:r>
        <w:rPr>
          <w:rFonts w:ascii="Tahoma" w:hAnsi="Tahoma" w:cs="Tahoma"/>
          <w:sz w:val="20"/>
          <w:szCs w:val="20"/>
        </w:rPr>
        <w:t>I am advised that the problem is caused by Microsoft</w:t>
      </w:r>
      <w:r>
        <w:rPr>
          <w:rFonts w:ascii="Tahoma" w:hAnsi="Tahoma" w:cs="Tahoma"/>
          <w:sz w:val="20"/>
          <w:szCs w:val="20"/>
        </w:rPr>
        <w:t>’s</w:t>
      </w:r>
      <w:r>
        <w:rPr>
          <w:rFonts w:ascii="Tahoma" w:hAnsi="Tahoma" w:cs="Tahoma"/>
          <w:sz w:val="20"/>
          <w:szCs w:val="20"/>
        </w:rPr>
        <w:t xml:space="preserve"> Automatic Updates which is overwriting a Hot Fix Patch that has been applied. </w:t>
      </w:r>
      <w:r>
        <w:rPr>
          <w:rFonts w:ascii="Tahoma" w:hAnsi="Tahoma" w:cs="Tahoma"/>
          <w:sz w:val="20"/>
          <w:szCs w:val="20"/>
        </w:rPr>
        <w:t>Apparently,</w:t>
      </w:r>
      <w:r>
        <w:rPr>
          <w:rFonts w:ascii="Tahoma" w:hAnsi="Tahoma" w:cs="Tahoma"/>
          <w:sz w:val="20"/>
          <w:szCs w:val="20"/>
        </w:rPr>
        <w:t xml:space="preserve"> it is up to me to resolve this issue which I am not very happy about because IKON guaranteed the facility would work. Clearly it doesn’t – well not for the moment. Most, if not all, of installation tasks were expected to be carried out by IKON.  A call for assistance has gone unanswered due to urgent pressures on the software engineer – </w:t>
      </w:r>
      <w:proofErr w:type="gramStart"/>
      <w:r>
        <w:rPr>
          <w:rFonts w:ascii="Tahoma" w:hAnsi="Tahoma" w:cs="Tahoma"/>
          <w:sz w:val="20"/>
          <w:szCs w:val="20"/>
        </w:rPr>
        <w:t>clearly</w:t>
      </w:r>
      <w:proofErr w:type="gramEnd"/>
      <w:r>
        <w:rPr>
          <w:rFonts w:ascii="Tahoma" w:hAnsi="Tahoma" w:cs="Tahoma"/>
          <w:sz w:val="20"/>
          <w:szCs w:val="20"/>
        </w:rPr>
        <w:t xml:space="preserve"> we don’t matter.</w:t>
      </w:r>
    </w:p>
    <w:p w14:paraId="08374B8B" w14:textId="77777777" w:rsidR="004D6760" w:rsidRDefault="004D6760" w:rsidP="004D6760">
      <w:pPr>
        <w:rPr>
          <w:rFonts w:ascii="Tahoma" w:hAnsi="Tahoma" w:cs="Tahoma"/>
          <w:sz w:val="20"/>
          <w:szCs w:val="20"/>
        </w:rPr>
      </w:pPr>
    </w:p>
    <w:p w14:paraId="4C59CC97" w14:textId="77777777" w:rsidR="004D6760" w:rsidRDefault="004D6760" w:rsidP="004D6760">
      <w:pPr>
        <w:jc w:val="both"/>
        <w:rPr>
          <w:rFonts w:ascii="Tahoma" w:hAnsi="Tahoma" w:cs="Tahoma"/>
          <w:sz w:val="20"/>
          <w:szCs w:val="20"/>
        </w:rPr>
      </w:pPr>
      <w:r>
        <w:rPr>
          <w:rFonts w:ascii="Tahoma" w:hAnsi="Tahoma" w:cs="Tahoma"/>
          <w:sz w:val="20"/>
          <w:szCs w:val="20"/>
        </w:rPr>
        <w:t>The product does not use the Microsoft Outlook Address Book and so has had to be exported as a CSV file and then reconstituted to be acceptable for import into the LAN FAX address book. Even in that format it is not suitable to populate the printers address book, with the requirement to manually load each contact, although it can be done via the web browser.</w:t>
      </w:r>
    </w:p>
    <w:p w14:paraId="2C0AA66E" w14:textId="77777777" w:rsidR="004D6760" w:rsidRDefault="004D6760" w:rsidP="004D6760">
      <w:pPr>
        <w:rPr>
          <w:rFonts w:ascii="Tahoma" w:hAnsi="Tahoma" w:cs="Tahoma"/>
          <w:sz w:val="20"/>
          <w:szCs w:val="20"/>
        </w:rPr>
      </w:pPr>
    </w:p>
    <w:p w14:paraId="2F9FA12E" w14:textId="77777777" w:rsidR="004D6760" w:rsidRDefault="004D6760" w:rsidP="004D6760">
      <w:pPr>
        <w:jc w:val="both"/>
        <w:rPr>
          <w:rFonts w:ascii="Tahoma" w:hAnsi="Tahoma" w:cs="Tahoma"/>
          <w:sz w:val="20"/>
          <w:szCs w:val="20"/>
        </w:rPr>
      </w:pPr>
      <w:r>
        <w:rPr>
          <w:rFonts w:ascii="Tahoma" w:hAnsi="Tahoma" w:cs="Tahoma"/>
          <w:sz w:val="20"/>
          <w:szCs w:val="20"/>
        </w:rPr>
        <w:t xml:space="preserve">While incoming faxes are being re-routed to an email address efficiently, no suitable software was provided to read the electronic copy of the fax. This is normally provided with even the cheapest of FAX machines with networking facilities. The only suitable software that we could locate on the internet doesn’t have editing facilities of the electronic image so it can be tidied up prior to printing or more commonly by onward transmission by email.  The INVU system does have editing facilities for scans and that software would be ideal for the LAN FAX facility. </w:t>
      </w:r>
    </w:p>
    <w:p w14:paraId="19F725AC" w14:textId="77777777" w:rsidR="004D6760" w:rsidRDefault="004D6760" w:rsidP="004D6760">
      <w:pPr>
        <w:rPr>
          <w:rFonts w:ascii="Tahoma" w:hAnsi="Tahoma" w:cs="Tahoma"/>
          <w:sz w:val="20"/>
          <w:szCs w:val="20"/>
        </w:rPr>
      </w:pPr>
    </w:p>
    <w:p w14:paraId="7D15BF06" w14:textId="396D07A9" w:rsidR="003817EC" w:rsidRDefault="004D6760" w:rsidP="004D6760">
      <w:r>
        <w:rPr>
          <w:rFonts w:ascii="Tahoma" w:hAnsi="Tahoma" w:cs="Tahoma"/>
          <w:sz w:val="20"/>
          <w:szCs w:val="20"/>
        </w:rPr>
        <w:t>This is going to be a long haul which has thrown up unexpected costs from IKON.</w:t>
      </w:r>
    </w:p>
    <w:sectPr w:rsidR="00381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760"/>
    <w:rsid w:val="003817EC"/>
    <w:rsid w:val="003C7174"/>
    <w:rsid w:val="004D6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66A4EDE"/>
  <w15:chartTrackingRefBased/>
  <w15:docId w15:val="{0C86FD4B-CBEA-4D0D-8C82-453C140A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D6760"/>
    <w:pPr>
      <w:jc w:val="center"/>
    </w:pPr>
    <w:rPr>
      <w:b/>
      <w:sz w:val="28"/>
      <w:szCs w:val="20"/>
      <w:u w:val="single"/>
      <w:lang w:val="en-US"/>
    </w:rPr>
  </w:style>
  <w:style w:type="character" w:customStyle="1" w:styleId="TitleChar">
    <w:name w:val="Title Char"/>
    <w:basedOn w:val="DefaultParagraphFont"/>
    <w:link w:val="Title"/>
    <w:rsid w:val="004D6760"/>
    <w:rPr>
      <w:rFonts w:ascii="Times New Roman" w:eastAsia="Times New Roman" w:hAnsi="Times New Roman" w:cs="Times New Roman"/>
      <w:b/>
      <w:sz w:val="28"/>
      <w:szCs w:val="20"/>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1</cp:revision>
  <dcterms:created xsi:type="dcterms:W3CDTF">2020-07-14T16:32:00Z</dcterms:created>
  <dcterms:modified xsi:type="dcterms:W3CDTF">2020-07-14T16:43:00Z</dcterms:modified>
</cp:coreProperties>
</file>