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254" w:rsidRDefault="00651254" w:rsidP="00651254">
      <w:pPr>
        <w:widowControl w:val="0"/>
        <w:tabs>
          <w:tab w:val="left" w:pos="1800"/>
        </w:tabs>
        <w:autoSpaceDE w:val="0"/>
        <w:autoSpaceDN w:val="0"/>
        <w:adjustRightInd w:val="0"/>
        <w:ind w:left="1800" w:hanging="1800"/>
        <w:rPr>
          <w:rFonts w:ascii="Tahoma" w:hAnsi="Tahoma" w:cs="Tahoma"/>
          <w:b/>
          <w:bCs/>
          <w:color w:val="000000"/>
          <w:sz w:val="20"/>
          <w:szCs w:val="20"/>
          <w:lang w:val="en-GB"/>
        </w:rPr>
      </w:pPr>
      <w:r>
        <w:rPr>
          <w:rFonts w:ascii="Tahoma" w:hAnsi="Tahoma" w:cs="Tahoma"/>
          <w:b/>
          <w:bCs/>
          <w:color w:val="000000"/>
          <w:sz w:val="28"/>
          <w:szCs w:val="28"/>
          <w:lang w:val="en-GB"/>
        </w:rPr>
        <w:t>Computer Installation and Telephone Services Fact Sheet</w:t>
      </w:r>
    </w:p>
    <w:p w:rsidR="00D52F7A" w:rsidRDefault="00D52F7A" w:rsidP="00476653">
      <w:pPr>
        <w:widowControl w:val="0"/>
        <w:tabs>
          <w:tab w:val="left" w:pos="1800"/>
        </w:tabs>
        <w:autoSpaceDE w:val="0"/>
        <w:autoSpaceDN w:val="0"/>
        <w:adjustRightInd w:val="0"/>
        <w:ind w:left="1800" w:hanging="1800"/>
        <w:rPr>
          <w:rFonts w:ascii="Arial" w:hAnsi="Arial" w:cs="Arial"/>
          <w:b/>
          <w:bCs/>
          <w:color w:val="000000"/>
          <w:sz w:val="20"/>
          <w:szCs w:val="20"/>
          <w:lang w:val="en-GB"/>
        </w:rPr>
      </w:pPr>
    </w:p>
    <w:p w:rsidR="00D52F7A" w:rsidRDefault="00D52F7A" w:rsidP="00476653">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Overview:</w:t>
      </w:r>
    </w:p>
    <w:p w:rsidR="00476653" w:rsidRPr="00D52F7A" w:rsidRDefault="00113289" w:rsidP="00476653">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D52F7A">
        <w:rPr>
          <w:rFonts w:ascii="Arial" w:hAnsi="Arial" w:cs="Arial"/>
          <w:bCs/>
          <w:color w:val="000000"/>
          <w:sz w:val="20"/>
          <w:szCs w:val="20"/>
          <w:lang w:val="en-GB"/>
        </w:rPr>
        <w:t>Phone</w:t>
      </w:r>
      <w:r w:rsidR="00476653" w:rsidRPr="00D52F7A">
        <w:rPr>
          <w:rFonts w:ascii="Arial" w:hAnsi="Arial" w:cs="Arial"/>
          <w:bCs/>
          <w:color w:val="000000"/>
          <w:sz w:val="20"/>
          <w:szCs w:val="20"/>
          <w:lang w:val="en-GB"/>
        </w:rPr>
        <w:t xml:space="preserve"> Number:</w:t>
      </w:r>
      <w:r w:rsidR="00476653" w:rsidRPr="00D52F7A">
        <w:rPr>
          <w:rFonts w:ascii="Arial" w:hAnsi="Arial" w:cs="Arial"/>
          <w:bCs/>
          <w:color w:val="000000"/>
          <w:sz w:val="20"/>
          <w:szCs w:val="20"/>
          <w:lang w:val="en-GB"/>
        </w:rPr>
        <w:tab/>
        <w:t xml:space="preserve">01252 733200 [Rings all VoIP </w:t>
      </w:r>
      <w:r w:rsidR="00681B66" w:rsidRPr="00D52F7A">
        <w:rPr>
          <w:rFonts w:ascii="Arial" w:hAnsi="Arial" w:cs="Arial"/>
          <w:bCs/>
          <w:color w:val="000000"/>
          <w:sz w:val="20"/>
          <w:szCs w:val="20"/>
          <w:lang w:val="en-GB"/>
        </w:rPr>
        <w:t>identities</w:t>
      </w:r>
      <w:r w:rsidR="00476653" w:rsidRPr="00D52F7A">
        <w:rPr>
          <w:rFonts w:ascii="Arial" w:hAnsi="Arial" w:cs="Arial"/>
          <w:bCs/>
          <w:color w:val="000000"/>
          <w:sz w:val="20"/>
          <w:szCs w:val="20"/>
          <w:lang w:val="en-GB"/>
        </w:rPr>
        <w:t xml:space="preserve"> except</w:t>
      </w:r>
      <w:r w:rsidR="00191FDA" w:rsidRPr="00D52F7A">
        <w:rPr>
          <w:rFonts w:ascii="Arial" w:hAnsi="Arial" w:cs="Arial"/>
          <w:bCs/>
          <w:color w:val="000000"/>
          <w:sz w:val="20"/>
          <w:szCs w:val="20"/>
          <w:lang w:val="en-GB"/>
        </w:rPr>
        <w:t xml:space="preserve"> </w:t>
      </w:r>
      <w:r w:rsidR="00476653" w:rsidRPr="00D52F7A">
        <w:rPr>
          <w:rFonts w:ascii="Arial" w:hAnsi="Arial" w:cs="Arial"/>
          <w:bCs/>
          <w:color w:val="000000"/>
          <w:sz w:val="20"/>
          <w:szCs w:val="20"/>
          <w:lang w:val="en-GB"/>
        </w:rPr>
        <w:t>200921169]</w:t>
      </w:r>
    </w:p>
    <w:p w:rsidR="00476653" w:rsidRPr="00D52F7A" w:rsidRDefault="00476653" w:rsidP="00476653">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D52F7A">
        <w:rPr>
          <w:rFonts w:ascii="Arial" w:hAnsi="Arial" w:cs="Arial"/>
          <w:bCs/>
          <w:color w:val="000000"/>
          <w:sz w:val="20"/>
          <w:szCs w:val="20"/>
          <w:lang w:val="en-GB"/>
        </w:rPr>
        <w:t>Fax Machine:</w:t>
      </w:r>
      <w:r w:rsidRPr="00D52F7A">
        <w:rPr>
          <w:rFonts w:ascii="Arial" w:hAnsi="Arial" w:cs="Arial"/>
          <w:bCs/>
          <w:color w:val="000000"/>
          <w:sz w:val="20"/>
          <w:szCs w:val="20"/>
          <w:lang w:val="en-GB"/>
        </w:rPr>
        <w:tab/>
        <w:t xml:space="preserve">01252 714453 [BT Line supports </w:t>
      </w:r>
      <w:r w:rsidR="00191FDA" w:rsidRPr="00D52F7A">
        <w:rPr>
          <w:rFonts w:ascii="Arial" w:hAnsi="Arial" w:cs="Arial"/>
          <w:bCs/>
          <w:color w:val="000000"/>
          <w:sz w:val="20"/>
          <w:szCs w:val="20"/>
          <w:lang w:val="en-GB"/>
        </w:rPr>
        <w:t>BT Infinity 80/20</w:t>
      </w:r>
      <w:r w:rsidR="008C18DC" w:rsidRPr="00D52F7A">
        <w:rPr>
          <w:rFonts w:ascii="Arial" w:hAnsi="Arial" w:cs="Arial"/>
          <w:bCs/>
          <w:color w:val="000000"/>
          <w:sz w:val="20"/>
          <w:szCs w:val="20"/>
          <w:lang w:val="en-GB"/>
        </w:rPr>
        <w:t xml:space="preserve">, </w:t>
      </w:r>
      <w:r w:rsidR="00681B66" w:rsidRPr="00D52F7A">
        <w:rPr>
          <w:rFonts w:ascii="Arial" w:hAnsi="Arial" w:cs="Arial"/>
          <w:bCs/>
          <w:color w:val="000000"/>
          <w:sz w:val="20"/>
          <w:szCs w:val="20"/>
          <w:lang w:val="en-GB"/>
        </w:rPr>
        <w:t>F</w:t>
      </w:r>
      <w:r w:rsidR="008C18DC" w:rsidRPr="00D52F7A">
        <w:rPr>
          <w:rFonts w:ascii="Arial" w:hAnsi="Arial" w:cs="Arial"/>
          <w:bCs/>
          <w:color w:val="000000"/>
          <w:sz w:val="20"/>
          <w:szCs w:val="20"/>
          <w:lang w:val="en-GB"/>
        </w:rPr>
        <w:t xml:space="preserve">ax </w:t>
      </w:r>
      <w:r w:rsidR="00681B66" w:rsidRPr="00D52F7A">
        <w:rPr>
          <w:rFonts w:ascii="Arial" w:hAnsi="Arial" w:cs="Arial"/>
          <w:bCs/>
          <w:color w:val="000000"/>
          <w:sz w:val="20"/>
          <w:szCs w:val="20"/>
          <w:lang w:val="en-GB"/>
        </w:rPr>
        <w:t>M</w:t>
      </w:r>
      <w:r w:rsidR="008C18DC" w:rsidRPr="00D52F7A">
        <w:rPr>
          <w:rFonts w:ascii="Arial" w:hAnsi="Arial" w:cs="Arial"/>
          <w:bCs/>
          <w:color w:val="000000"/>
          <w:sz w:val="20"/>
          <w:szCs w:val="20"/>
          <w:lang w:val="en-GB"/>
        </w:rPr>
        <w:t>achine</w:t>
      </w:r>
      <w:r w:rsidRPr="00D52F7A">
        <w:rPr>
          <w:rFonts w:ascii="Arial" w:hAnsi="Arial" w:cs="Arial"/>
          <w:bCs/>
          <w:color w:val="000000"/>
          <w:sz w:val="20"/>
          <w:szCs w:val="20"/>
          <w:lang w:val="en-GB"/>
        </w:rPr>
        <w:t xml:space="preserve"> and REDCARE]</w:t>
      </w:r>
    </w:p>
    <w:p w:rsidR="005F7E64" w:rsidRPr="00D52F7A" w:rsidRDefault="00476653" w:rsidP="005F7E64">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D52F7A">
        <w:rPr>
          <w:rFonts w:ascii="Arial" w:hAnsi="Arial" w:cs="Arial"/>
          <w:bCs/>
          <w:color w:val="000000"/>
          <w:sz w:val="20"/>
          <w:szCs w:val="20"/>
          <w:lang w:val="en-GB"/>
        </w:rPr>
        <w:t>Fax to Email:</w:t>
      </w:r>
      <w:r w:rsidRPr="00D52F7A">
        <w:rPr>
          <w:rFonts w:ascii="Arial" w:hAnsi="Arial" w:cs="Arial"/>
          <w:bCs/>
          <w:color w:val="000000"/>
          <w:sz w:val="20"/>
          <w:szCs w:val="20"/>
          <w:lang w:val="en-GB"/>
        </w:rPr>
        <w:tab/>
        <w:t>01252 733480 [</w:t>
      </w:r>
      <w:r w:rsidR="00681B66" w:rsidRPr="00D52F7A">
        <w:rPr>
          <w:rFonts w:ascii="Arial" w:hAnsi="Arial" w:cs="Arial"/>
          <w:bCs/>
          <w:color w:val="000000"/>
          <w:sz w:val="20"/>
          <w:szCs w:val="20"/>
          <w:lang w:val="en-GB"/>
        </w:rPr>
        <w:t xml:space="preserve">Fax to Email Service delivered to </w:t>
      </w:r>
      <w:r w:rsidRPr="00D52F7A">
        <w:rPr>
          <w:rFonts w:ascii="Arial" w:hAnsi="Arial" w:cs="Arial"/>
          <w:bCs/>
          <w:color w:val="000000"/>
          <w:sz w:val="20"/>
          <w:szCs w:val="20"/>
          <w:lang w:val="en-GB"/>
        </w:rPr>
        <w:t>messages</w:t>
      </w:r>
      <w:r w:rsidR="00AD0EA8" w:rsidRPr="00D52F7A">
        <w:rPr>
          <w:rFonts w:ascii="Arial" w:hAnsi="Arial" w:cs="Arial"/>
          <w:bCs/>
          <w:color w:val="000000"/>
          <w:sz w:val="20"/>
          <w:szCs w:val="20"/>
          <w:lang w:val="en-GB"/>
        </w:rPr>
        <w:t>@aveuk.net</w:t>
      </w:r>
      <w:r w:rsidRPr="00D52F7A">
        <w:rPr>
          <w:rFonts w:ascii="Arial" w:hAnsi="Arial" w:cs="Arial"/>
          <w:bCs/>
          <w:color w:val="000000"/>
          <w:sz w:val="20"/>
          <w:szCs w:val="20"/>
          <w:lang w:val="en-GB"/>
        </w:rPr>
        <w:t xml:space="preserve">] </w:t>
      </w:r>
    </w:p>
    <w:p w:rsidR="005F7E64" w:rsidRPr="00D52F7A" w:rsidRDefault="005F7E64" w:rsidP="005F7E64">
      <w:pPr>
        <w:widowControl w:val="0"/>
        <w:tabs>
          <w:tab w:val="left" w:pos="1800"/>
        </w:tabs>
        <w:autoSpaceDE w:val="0"/>
        <w:autoSpaceDN w:val="0"/>
        <w:adjustRightInd w:val="0"/>
        <w:ind w:left="1800" w:hanging="1800"/>
        <w:rPr>
          <w:rFonts w:ascii="Arial" w:hAnsi="Arial" w:cs="Arial"/>
          <w:sz w:val="20"/>
          <w:szCs w:val="20"/>
          <w:lang w:val="en-GB"/>
        </w:rPr>
      </w:pPr>
      <w:r w:rsidRPr="00D52F7A">
        <w:rPr>
          <w:rFonts w:ascii="Arial" w:hAnsi="Arial" w:cs="Arial"/>
          <w:sz w:val="20"/>
          <w:szCs w:val="20"/>
          <w:lang w:val="en-GB"/>
        </w:rPr>
        <w:t>Gigaset:</w:t>
      </w:r>
      <w:r w:rsidRPr="00D52F7A">
        <w:rPr>
          <w:rFonts w:ascii="Arial" w:hAnsi="Arial" w:cs="Arial"/>
          <w:sz w:val="20"/>
          <w:szCs w:val="20"/>
          <w:lang w:val="en-GB"/>
        </w:rPr>
        <w:tab/>
        <w:t>228 518 956 024</w:t>
      </w:r>
      <w:r w:rsidR="009912F9" w:rsidRPr="00D52F7A">
        <w:rPr>
          <w:rFonts w:ascii="Arial" w:hAnsi="Arial" w:cs="Arial"/>
          <w:sz w:val="20"/>
          <w:szCs w:val="20"/>
          <w:lang w:val="en-GB"/>
        </w:rPr>
        <w:t xml:space="preserve"> [Live on 20 Aug 2013]</w:t>
      </w:r>
    </w:p>
    <w:p w:rsidR="00D35C59" w:rsidRDefault="00D35C59" w:rsidP="005F7E64">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D52F7A">
        <w:rPr>
          <w:rFonts w:ascii="Arial" w:hAnsi="Arial" w:cs="Arial"/>
          <w:sz w:val="20"/>
          <w:szCs w:val="20"/>
          <w:lang w:val="en-GB"/>
        </w:rPr>
        <w:t>Callmaster</w:t>
      </w:r>
      <w:r w:rsidRPr="00D52F7A">
        <w:rPr>
          <w:rFonts w:ascii="Arial" w:hAnsi="Arial" w:cs="Arial"/>
          <w:bCs/>
          <w:color w:val="000000"/>
          <w:sz w:val="20"/>
          <w:szCs w:val="20"/>
          <w:lang w:val="en-GB"/>
        </w:rPr>
        <w:t>:</w:t>
      </w:r>
      <w:r w:rsidRPr="00D52F7A">
        <w:rPr>
          <w:rFonts w:ascii="Arial" w:hAnsi="Arial" w:cs="Arial"/>
          <w:bCs/>
          <w:color w:val="000000"/>
          <w:sz w:val="20"/>
          <w:szCs w:val="20"/>
          <w:lang w:val="en-GB"/>
        </w:rPr>
        <w:tab/>
        <w:t>200921160 to 200921169 [Excluding 3 and 7]</w:t>
      </w:r>
    </w:p>
    <w:p w:rsidR="00D52F7A" w:rsidRPr="00D52F7A" w:rsidRDefault="00D52F7A" w:rsidP="005F7E64">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bCs/>
          <w:color w:val="000000"/>
          <w:sz w:val="20"/>
          <w:szCs w:val="20"/>
          <w:lang w:val="en-GB"/>
        </w:rPr>
        <w:t>DrayTEL:</w:t>
      </w:r>
      <w:r>
        <w:rPr>
          <w:rFonts w:ascii="Arial" w:hAnsi="Arial" w:cs="Arial"/>
          <w:bCs/>
          <w:color w:val="000000"/>
          <w:sz w:val="20"/>
          <w:szCs w:val="20"/>
          <w:lang w:val="en-GB"/>
        </w:rPr>
        <w:tab/>
        <w:t>Limited use</w:t>
      </w:r>
    </w:p>
    <w:p w:rsidR="00154A9E" w:rsidRDefault="00154A9E" w:rsidP="00154A9E">
      <w:pPr>
        <w:widowControl w:val="0"/>
        <w:autoSpaceDE w:val="0"/>
        <w:autoSpaceDN w:val="0"/>
        <w:adjustRightInd w:val="0"/>
        <w:rPr>
          <w:rFonts w:ascii="Tahoma" w:hAnsi="Tahoma" w:cs="Tahoma"/>
          <w:b/>
          <w:sz w:val="20"/>
          <w:szCs w:val="20"/>
          <w:lang w:val="en-GB"/>
        </w:rPr>
      </w:pPr>
    </w:p>
    <w:p w:rsidR="00B26068" w:rsidRDefault="00C166B8" w:rsidP="00154A9E">
      <w:pPr>
        <w:widowControl w:val="0"/>
        <w:tabs>
          <w:tab w:val="left" w:pos="1800"/>
        </w:tabs>
        <w:autoSpaceDE w:val="0"/>
        <w:autoSpaceDN w:val="0"/>
        <w:adjustRightInd w:val="0"/>
        <w:ind w:left="1800" w:hanging="1800"/>
        <w:rPr>
          <w:rFonts w:ascii="Arial" w:hAnsi="Arial" w:cs="Arial"/>
          <w:b/>
          <w:sz w:val="20"/>
          <w:szCs w:val="20"/>
          <w:lang w:val="en-GB"/>
        </w:rPr>
      </w:pPr>
      <w:r w:rsidRPr="00C166B8">
        <w:rPr>
          <w:rFonts w:ascii="Arial" w:hAnsi="Arial" w:cs="Arial"/>
          <w:b/>
          <w:sz w:val="20"/>
          <w:szCs w:val="20"/>
          <w:lang w:val="en-GB"/>
        </w:rPr>
        <w:t>Detail:</w:t>
      </w:r>
    </w:p>
    <w:p w:rsidR="00C166B8" w:rsidRPr="00C166B8" w:rsidRDefault="00C166B8" w:rsidP="00154A9E">
      <w:pPr>
        <w:widowControl w:val="0"/>
        <w:tabs>
          <w:tab w:val="left" w:pos="1800"/>
        </w:tabs>
        <w:autoSpaceDE w:val="0"/>
        <w:autoSpaceDN w:val="0"/>
        <w:adjustRightInd w:val="0"/>
        <w:ind w:left="1800" w:hanging="1800"/>
        <w:rPr>
          <w:rFonts w:ascii="Arial" w:hAnsi="Arial" w:cs="Arial"/>
          <w:sz w:val="20"/>
          <w:szCs w:val="20"/>
          <w:lang w:val="en-GB"/>
        </w:rPr>
      </w:pPr>
      <w:r>
        <w:rPr>
          <w:rFonts w:ascii="Arial" w:hAnsi="Arial" w:cs="Arial"/>
          <w:sz w:val="20"/>
          <w:szCs w:val="20"/>
          <w:lang w:val="en-GB"/>
        </w:rPr>
        <w:t xml:space="preserve">The central plank for communications centres on the use of a single telephone line into the premises. </w:t>
      </w:r>
    </w:p>
    <w:p w:rsidR="00C166B8" w:rsidRDefault="00DE45C2" w:rsidP="00421BFD">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This supplies a voice service to a simple analogue phone for use in emergency situations, the feed to the Redcare Alarm System, Outgoing Fax usage and a FTTC Broadband Service from BT.</w:t>
      </w:r>
    </w:p>
    <w:p w:rsidR="00C166B8" w:rsidRDefault="00C166B8" w:rsidP="00421BFD">
      <w:pPr>
        <w:widowControl w:val="0"/>
        <w:autoSpaceDE w:val="0"/>
        <w:autoSpaceDN w:val="0"/>
        <w:adjustRightInd w:val="0"/>
        <w:rPr>
          <w:rFonts w:ascii="Tahoma" w:hAnsi="Tahoma" w:cs="Tahoma"/>
          <w:sz w:val="20"/>
          <w:szCs w:val="20"/>
          <w:lang w:val="en-GB"/>
        </w:rPr>
      </w:pPr>
    </w:p>
    <w:p w:rsidR="00154A9E" w:rsidRDefault="00DE45C2" w:rsidP="00DE45C2">
      <w:pPr>
        <w:widowControl w:val="0"/>
        <w:autoSpaceDE w:val="0"/>
        <w:autoSpaceDN w:val="0"/>
        <w:adjustRightInd w:val="0"/>
        <w:jc w:val="both"/>
        <w:rPr>
          <w:rFonts w:ascii="Tahoma" w:hAnsi="Tahoma" w:cs="Tahoma"/>
          <w:sz w:val="20"/>
          <w:szCs w:val="20"/>
          <w:lang w:val="en-GB"/>
        </w:rPr>
      </w:pPr>
      <w:r>
        <w:rPr>
          <w:rFonts w:ascii="Tahoma" w:hAnsi="Tahoma" w:cs="Tahoma"/>
          <w:sz w:val="20"/>
          <w:szCs w:val="20"/>
          <w:lang w:val="en-GB"/>
        </w:rPr>
        <w:t xml:space="preserve">The importance of this telephone line is fully recognised and therefore covered by Prompt Care from BT which enables AVE UK </w:t>
      </w:r>
      <w:r w:rsidR="00154A9E" w:rsidRPr="00846DD2">
        <w:rPr>
          <w:rFonts w:ascii="Tahoma" w:hAnsi="Tahoma" w:cs="Tahoma"/>
          <w:sz w:val="20"/>
          <w:szCs w:val="20"/>
          <w:lang w:val="en-GB"/>
        </w:rPr>
        <w:t>to report faults Monday to Sunday24/7 including bank and public holidays. BT will respond within 4 working hours of receipt of a fault and start remote diagnostics. Response will include the confirmation that the fault is accepted and the provisions of a fault reference number. BT will advise the customer of the progress being made to clear the fault. Where applicable, customers can request the option to divert their line to an alternative number.</w:t>
      </w:r>
    </w:p>
    <w:p w:rsidR="00154A9E" w:rsidRPr="00846DD2" w:rsidRDefault="00154A9E" w:rsidP="00154A9E">
      <w:pPr>
        <w:widowControl w:val="0"/>
        <w:autoSpaceDE w:val="0"/>
        <w:autoSpaceDN w:val="0"/>
        <w:adjustRightInd w:val="0"/>
        <w:rPr>
          <w:rFonts w:ascii="Tahoma" w:hAnsi="Tahoma" w:cs="Tahoma"/>
          <w:sz w:val="20"/>
          <w:szCs w:val="20"/>
          <w:lang w:val="en-GB"/>
        </w:rPr>
      </w:pPr>
    </w:p>
    <w:p w:rsidR="00340B91" w:rsidRDefault="00154A9E" w:rsidP="00963968">
      <w:pPr>
        <w:widowControl w:val="0"/>
        <w:autoSpaceDE w:val="0"/>
        <w:autoSpaceDN w:val="0"/>
        <w:adjustRightInd w:val="0"/>
        <w:jc w:val="both"/>
        <w:rPr>
          <w:rFonts w:ascii="Tahoma" w:hAnsi="Tahoma" w:cs="Tahoma"/>
          <w:sz w:val="20"/>
          <w:szCs w:val="20"/>
          <w:lang w:val="en-GB"/>
        </w:rPr>
      </w:pPr>
      <w:r w:rsidRPr="00846DD2">
        <w:rPr>
          <w:rFonts w:ascii="Tahoma" w:hAnsi="Tahoma" w:cs="Tahoma"/>
          <w:sz w:val="20"/>
          <w:szCs w:val="20"/>
          <w:lang w:val="en-GB"/>
        </w:rPr>
        <w:t>BT's engineer</w:t>
      </w:r>
      <w:r w:rsidR="00340B91">
        <w:rPr>
          <w:rFonts w:ascii="Tahoma" w:hAnsi="Tahoma" w:cs="Tahoma"/>
          <w:sz w:val="20"/>
          <w:szCs w:val="20"/>
          <w:lang w:val="en-GB"/>
        </w:rPr>
        <w:t>s</w:t>
      </w:r>
      <w:r w:rsidRPr="00846DD2">
        <w:rPr>
          <w:rFonts w:ascii="Tahoma" w:hAnsi="Tahoma" w:cs="Tahoma"/>
          <w:sz w:val="20"/>
          <w:szCs w:val="20"/>
          <w:lang w:val="en-GB"/>
        </w:rPr>
        <w:t xml:space="preserve"> will </w:t>
      </w:r>
      <w:r w:rsidR="00340B91">
        <w:rPr>
          <w:rFonts w:ascii="Tahoma" w:hAnsi="Tahoma" w:cs="Tahoma"/>
          <w:sz w:val="20"/>
          <w:szCs w:val="20"/>
          <w:lang w:val="en-GB"/>
        </w:rPr>
        <w:t xml:space="preserve">work on the fault between </w:t>
      </w:r>
      <w:r w:rsidRPr="00846DD2">
        <w:rPr>
          <w:rFonts w:ascii="Tahoma" w:hAnsi="Tahoma" w:cs="Tahoma"/>
          <w:sz w:val="20"/>
          <w:szCs w:val="20"/>
          <w:lang w:val="en-GB"/>
        </w:rPr>
        <w:t>08:00 to 18:00 hours Monday to Saturday (excluding Bank and Public Holidays)</w:t>
      </w:r>
      <w:r w:rsidR="00340B91">
        <w:rPr>
          <w:rFonts w:ascii="Tahoma" w:hAnsi="Tahoma" w:cs="Tahoma"/>
          <w:sz w:val="20"/>
          <w:szCs w:val="20"/>
          <w:lang w:val="en-GB"/>
        </w:rPr>
        <w:t xml:space="preserve"> with the aim to fix the fault </w:t>
      </w:r>
      <w:r w:rsidR="00340B91" w:rsidRPr="00846DD2">
        <w:rPr>
          <w:rFonts w:ascii="Tahoma" w:hAnsi="Tahoma" w:cs="Tahoma"/>
          <w:sz w:val="20"/>
          <w:szCs w:val="20"/>
          <w:lang w:val="en-GB"/>
        </w:rPr>
        <w:t>by the end of the next working day</w:t>
      </w:r>
      <w:r w:rsidR="00340B91">
        <w:rPr>
          <w:rFonts w:ascii="Tahoma" w:hAnsi="Tahoma" w:cs="Tahoma"/>
          <w:sz w:val="20"/>
          <w:szCs w:val="20"/>
          <w:lang w:val="en-GB"/>
        </w:rPr>
        <w:t xml:space="preserve">. AVE UK can request BT to </w:t>
      </w:r>
      <w:r w:rsidRPr="00846DD2">
        <w:rPr>
          <w:rFonts w:ascii="Tahoma" w:hAnsi="Tahoma" w:cs="Tahoma"/>
          <w:sz w:val="20"/>
          <w:szCs w:val="20"/>
          <w:lang w:val="en-GB"/>
        </w:rPr>
        <w:t>continue to work on the fault outside working hours without a break</w:t>
      </w:r>
      <w:r w:rsidR="00340B91">
        <w:rPr>
          <w:rFonts w:ascii="Tahoma" w:hAnsi="Tahoma" w:cs="Tahoma"/>
          <w:sz w:val="20"/>
          <w:szCs w:val="20"/>
          <w:lang w:val="en-GB"/>
        </w:rPr>
        <w:t xml:space="preserve"> if AVE UK is prepared to pick up the tab </w:t>
      </w:r>
      <w:r w:rsidRPr="00846DD2">
        <w:rPr>
          <w:rFonts w:ascii="Tahoma" w:hAnsi="Tahoma" w:cs="Tahoma"/>
          <w:sz w:val="20"/>
          <w:szCs w:val="20"/>
          <w:lang w:val="en-GB"/>
        </w:rPr>
        <w:t>the extra working hours</w:t>
      </w:r>
      <w:r w:rsidR="00340B91">
        <w:rPr>
          <w:rFonts w:ascii="Tahoma" w:hAnsi="Tahoma" w:cs="Tahoma"/>
          <w:sz w:val="20"/>
          <w:szCs w:val="20"/>
          <w:lang w:val="en-GB"/>
        </w:rPr>
        <w:t>.</w:t>
      </w:r>
      <w:r w:rsidRPr="00846DD2">
        <w:rPr>
          <w:rFonts w:ascii="Tahoma" w:hAnsi="Tahoma" w:cs="Tahoma"/>
          <w:sz w:val="20"/>
          <w:szCs w:val="20"/>
          <w:lang w:val="en-GB"/>
        </w:rPr>
        <w:t xml:space="preserve"> </w:t>
      </w:r>
    </w:p>
    <w:p w:rsidR="00340B91" w:rsidRDefault="00340B91" w:rsidP="00963968">
      <w:pPr>
        <w:widowControl w:val="0"/>
        <w:autoSpaceDE w:val="0"/>
        <w:autoSpaceDN w:val="0"/>
        <w:adjustRightInd w:val="0"/>
        <w:jc w:val="both"/>
        <w:rPr>
          <w:rFonts w:ascii="Tahoma" w:hAnsi="Tahoma" w:cs="Tahoma"/>
          <w:sz w:val="20"/>
          <w:szCs w:val="20"/>
          <w:lang w:val="en-GB"/>
        </w:rPr>
      </w:pPr>
    </w:p>
    <w:p w:rsidR="00154A9E" w:rsidRPr="00846DD2" w:rsidRDefault="00340B91" w:rsidP="00963968">
      <w:pPr>
        <w:widowControl w:val="0"/>
        <w:autoSpaceDE w:val="0"/>
        <w:autoSpaceDN w:val="0"/>
        <w:adjustRightInd w:val="0"/>
        <w:jc w:val="both"/>
        <w:rPr>
          <w:rFonts w:ascii="Tahoma" w:hAnsi="Tahoma" w:cs="Tahoma"/>
          <w:sz w:val="20"/>
          <w:szCs w:val="20"/>
          <w:lang w:val="en-GB"/>
        </w:rPr>
      </w:pPr>
      <w:r>
        <w:rPr>
          <w:rFonts w:ascii="Tahoma" w:hAnsi="Tahoma" w:cs="Tahoma"/>
          <w:sz w:val="20"/>
          <w:szCs w:val="20"/>
          <w:lang w:val="en-GB"/>
        </w:rPr>
        <w:t>Selecting Prompt Care effectively means that the Broadband Service has to be provided by BT.</w:t>
      </w:r>
      <w:r w:rsidR="006F1652">
        <w:rPr>
          <w:rFonts w:ascii="Tahoma" w:hAnsi="Tahoma" w:cs="Tahoma"/>
          <w:sz w:val="20"/>
          <w:szCs w:val="20"/>
          <w:lang w:val="en-GB"/>
        </w:rPr>
        <w:t xml:space="preserve"> Some ISPs will overlay their broadband service on a BT line for an addition monthly fee to their published broadband prices.</w:t>
      </w:r>
      <w:r w:rsidR="00154A9E">
        <w:rPr>
          <w:rFonts w:ascii="Tahoma" w:hAnsi="Tahoma" w:cs="Tahoma"/>
          <w:sz w:val="20"/>
          <w:szCs w:val="20"/>
          <w:lang w:val="en-GB"/>
        </w:rPr>
        <w:t xml:space="preserve"> </w:t>
      </w:r>
    </w:p>
    <w:p w:rsidR="00154A9E" w:rsidRDefault="00154A9E" w:rsidP="00154A9E">
      <w:pPr>
        <w:widowControl w:val="0"/>
        <w:autoSpaceDE w:val="0"/>
        <w:autoSpaceDN w:val="0"/>
        <w:adjustRightInd w:val="0"/>
        <w:rPr>
          <w:rFonts w:ascii="Tahoma" w:hAnsi="Tahoma" w:cs="Tahoma"/>
          <w:sz w:val="20"/>
          <w:szCs w:val="20"/>
          <w:lang w:val="en-GB"/>
        </w:rPr>
      </w:pPr>
    </w:p>
    <w:p w:rsidR="00A87037" w:rsidRDefault="00476653" w:rsidP="00A87037">
      <w:pPr>
        <w:widowControl w:val="0"/>
        <w:tabs>
          <w:tab w:val="left" w:pos="1800"/>
        </w:tabs>
        <w:autoSpaceDE w:val="0"/>
        <w:autoSpaceDN w:val="0"/>
        <w:adjustRightInd w:val="0"/>
        <w:ind w:left="1800" w:hanging="1800"/>
        <w:rPr>
          <w:rFonts w:ascii="Arial" w:hAnsi="Arial" w:cs="Arial"/>
          <w:b/>
          <w:bCs/>
          <w:color w:val="000000"/>
          <w:sz w:val="20"/>
          <w:szCs w:val="20"/>
          <w:lang w:val="en-GB"/>
        </w:rPr>
      </w:pPr>
      <w:r w:rsidRPr="00476653">
        <w:rPr>
          <w:rFonts w:ascii="Arial" w:hAnsi="Arial" w:cs="Arial"/>
          <w:b/>
          <w:bCs/>
          <w:color w:val="000000"/>
          <w:sz w:val="20"/>
          <w:szCs w:val="20"/>
          <w:lang w:val="en-GB"/>
        </w:rPr>
        <w:t>Callmaster VoIP Setup</w:t>
      </w:r>
      <w:r w:rsidR="00685B18">
        <w:rPr>
          <w:rFonts w:ascii="Arial" w:hAnsi="Arial" w:cs="Arial"/>
          <w:b/>
          <w:bCs/>
          <w:color w:val="000000"/>
          <w:sz w:val="20"/>
          <w:szCs w:val="20"/>
          <w:lang w:val="en-GB"/>
        </w:rPr>
        <w:t>:</w:t>
      </w:r>
    </w:p>
    <w:tbl>
      <w:tblPr>
        <w:tblW w:w="8662" w:type="dxa"/>
        <w:tblInd w:w="93" w:type="dxa"/>
        <w:tblLook w:val="04A0" w:firstRow="1" w:lastRow="0" w:firstColumn="1" w:lastColumn="0" w:noHBand="0" w:noVBand="1"/>
      </w:tblPr>
      <w:tblGrid>
        <w:gridCol w:w="1251"/>
        <w:gridCol w:w="1058"/>
        <w:gridCol w:w="1156"/>
        <w:gridCol w:w="803"/>
        <w:gridCol w:w="2268"/>
        <w:gridCol w:w="2126"/>
      </w:tblGrid>
      <w:tr w:rsidR="00D76CAE" w:rsidRPr="003950A5" w:rsidTr="00897CCD">
        <w:trPr>
          <w:trHeight w:val="420"/>
        </w:trPr>
        <w:tc>
          <w:tcPr>
            <w:tcW w:w="12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CAE" w:rsidRPr="003950A5" w:rsidRDefault="00D76CAE">
            <w:pPr>
              <w:jc w:val="center"/>
              <w:rPr>
                <w:rFonts w:ascii="Tahoma" w:hAnsi="Tahoma" w:cs="Tahoma"/>
                <w:bCs/>
                <w:color w:val="000000"/>
                <w:sz w:val="16"/>
                <w:szCs w:val="16"/>
              </w:rPr>
            </w:pPr>
            <w:r w:rsidRPr="003950A5">
              <w:rPr>
                <w:rFonts w:ascii="Tahoma" w:hAnsi="Tahoma" w:cs="Tahoma"/>
                <w:bCs/>
                <w:color w:val="000000"/>
                <w:sz w:val="16"/>
                <w:szCs w:val="16"/>
              </w:rPr>
              <w:t>POTS Number</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D76CAE" w:rsidRPr="003950A5" w:rsidRDefault="00D76CAE">
            <w:pPr>
              <w:jc w:val="center"/>
              <w:rPr>
                <w:rFonts w:ascii="Tahoma" w:hAnsi="Tahoma" w:cs="Tahoma"/>
                <w:bCs/>
                <w:color w:val="000000"/>
                <w:sz w:val="16"/>
                <w:szCs w:val="16"/>
              </w:rPr>
            </w:pPr>
            <w:r w:rsidRPr="003950A5">
              <w:rPr>
                <w:rFonts w:ascii="Tahoma" w:hAnsi="Tahoma" w:cs="Tahoma"/>
                <w:bCs/>
                <w:color w:val="000000"/>
                <w:sz w:val="16"/>
                <w:szCs w:val="16"/>
              </w:rPr>
              <w:t>VoIP Registration</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D76CAE" w:rsidRPr="003950A5" w:rsidRDefault="00D76CAE" w:rsidP="00B13290">
            <w:pPr>
              <w:jc w:val="center"/>
              <w:rPr>
                <w:rFonts w:ascii="Tahoma" w:hAnsi="Tahoma" w:cs="Tahoma"/>
                <w:bCs/>
                <w:color w:val="000000"/>
                <w:sz w:val="16"/>
                <w:szCs w:val="16"/>
              </w:rPr>
            </w:pPr>
            <w:r w:rsidRPr="003950A5">
              <w:rPr>
                <w:rFonts w:ascii="Tahoma" w:hAnsi="Tahoma" w:cs="Tahoma"/>
                <w:bCs/>
                <w:color w:val="000000"/>
                <w:sz w:val="16"/>
                <w:szCs w:val="16"/>
              </w:rPr>
              <w:t>Identity Password</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D76CAE" w:rsidRPr="003950A5" w:rsidRDefault="00D76CAE">
            <w:pPr>
              <w:jc w:val="center"/>
              <w:rPr>
                <w:rFonts w:ascii="Tahoma" w:hAnsi="Tahoma" w:cs="Tahoma"/>
                <w:bCs/>
                <w:color w:val="000000"/>
                <w:sz w:val="16"/>
                <w:szCs w:val="16"/>
              </w:rPr>
            </w:pPr>
            <w:r w:rsidRPr="003950A5">
              <w:rPr>
                <w:rFonts w:ascii="Tahoma" w:hAnsi="Tahoma" w:cs="Tahoma"/>
                <w:bCs/>
                <w:color w:val="000000"/>
                <w:sz w:val="16"/>
                <w:szCs w:val="16"/>
              </w:rPr>
              <w:t>Voice Mail No.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76CAE" w:rsidRPr="003950A5" w:rsidRDefault="00D76CAE">
            <w:pPr>
              <w:jc w:val="center"/>
              <w:rPr>
                <w:rFonts w:ascii="Tahoma" w:hAnsi="Tahoma" w:cs="Tahoma"/>
                <w:bCs/>
                <w:color w:val="000000"/>
                <w:sz w:val="16"/>
                <w:szCs w:val="16"/>
              </w:rPr>
            </w:pPr>
            <w:r w:rsidRPr="003950A5">
              <w:rPr>
                <w:rFonts w:ascii="Tahoma" w:hAnsi="Tahoma" w:cs="Tahoma"/>
                <w:bCs/>
                <w:color w:val="000000"/>
                <w:sz w:val="16"/>
                <w:szCs w:val="16"/>
              </w:rPr>
              <w:t>Voicemail email address</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D76CAE" w:rsidRDefault="00B068E3" w:rsidP="00EE42E0">
            <w:pPr>
              <w:jc w:val="center"/>
              <w:rPr>
                <w:rFonts w:ascii="Tahoma" w:hAnsi="Tahoma" w:cs="Tahoma"/>
                <w:color w:val="000000"/>
                <w:sz w:val="16"/>
                <w:szCs w:val="16"/>
              </w:rPr>
            </w:pPr>
            <w:r w:rsidRPr="003950A5">
              <w:rPr>
                <w:rFonts w:ascii="Tahoma" w:hAnsi="Tahoma" w:cs="Tahoma"/>
                <w:color w:val="000000"/>
                <w:sz w:val="16"/>
                <w:szCs w:val="16"/>
              </w:rPr>
              <w:t>Phone Location</w:t>
            </w:r>
            <w:r w:rsidR="00EE42E0">
              <w:rPr>
                <w:rFonts w:ascii="Tahoma" w:hAnsi="Tahoma" w:cs="Tahoma"/>
                <w:color w:val="000000"/>
                <w:sz w:val="16"/>
                <w:szCs w:val="16"/>
              </w:rPr>
              <w:t xml:space="preserve"> and</w:t>
            </w:r>
          </w:p>
          <w:p w:rsidR="00EE42E0" w:rsidRPr="003950A5" w:rsidRDefault="00EE42E0" w:rsidP="00EE42E0">
            <w:pPr>
              <w:jc w:val="center"/>
              <w:rPr>
                <w:rFonts w:ascii="Tahoma" w:hAnsi="Tahoma" w:cs="Tahoma"/>
                <w:color w:val="000000"/>
                <w:sz w:val="16"/>
                <w:szCs w:val="16"/>
              </w:rPr>
            </w:pPr>
            <w:r>
              <w:rPr>
                <w:rFonts w:ascii="Tahoma" w:hAnsi="Tahoma" w:cs="Tahoma"/>
                <w:color w:val="000000"/>
                <w:sz w:val="16"/>
                <w:szCs w:val="16"/>
              </w:rPr>
              <w:t>Mac Address</w:t>
            </w:r>
          </w:p>
        </w:tc>
      </w:tr>
      <w:tr w:rsidR="00D76CAE" w:rsidRPr="003950A5" w:rsidTr="00897CCD">
        <w:trPr>
          <w:trHeight w:val="300"/>
        </w:trPr>
        <w:tc>
          <w:tcPr>
            <w:tcW w:w="1251" w:type="dxa"/>
            <w:tcBorders>
              <w:top w:val="nil"/>
              <w:left w:val="single" w:sz="4" w:space="0" w:color="auto"/>
              <w:bottom w:val="single" w:sz="4" w:space="0" w:color="auto"/>
              <w:right w:val="single" w:sz="4" w:space="0" w:color="auto"/>
            </w:tcBorders>
            <w:shd w:val="clear" w:color="auto" w:fill="auto"/>
            <w:vAlign w:val="center"/>
            <w:hideMark/>
          </w:tcPr>
          <w:p w:rsidR="00D76CAE" w:rsidRPr="003950A5" w:rsidRDefault="00D76CAE">
            <w:pPr>
              <w:rPr>
                <w:rFonts w:ascii="Tahoma" w:hAnsi="Tahoma" w:cs="Tahoma"/>
                <w:color w:val="000000"/>
                <w:sz w:val="16"/>
                <w:szCs w:val="16"/>
              </w:rPr>
            </w:pPr>
            <w:r w:rsidRPr="003950A5">
              <w:rPr>
                <w:rFonts w:ascii="Tahoma" w:hAnsi="Tahoma" w:cs="Tahoma"/>
                <w:color w:val="000000"/>
                <w:sz w:val="16"/>
                <w:szCs w:val="16"/>
              </w:rPr>
              <w:t>01252 733200</w:t>
            </w:r>
          </w:p>
        </w:tc>
        <w:tc>
          <w:tcPr>
            <w:tcW w:w="1058" w:type="dxa"/>
            <w:tcBorders>
              <w:top w:val="nil"/>
              <w:left w:val="nil"/>
              <w:bottom w:val="single" w:sz="4" w:space="0" w:color="auto"/>
              <w:right w:val="single" w:sz="4" w:space="0" w:color="auto"/>
            </w:tcBorders>
            <w:shd w:val="clear" w:color="auto" w:fill="auto"/>
            <w:vAlign w:val="center"/>
            <w:hideMark/>
          </w:tcPr>
          <w:p w:rsidR="00D76CAE" w:rsidRPr="003950A5" w:rsidRDefault="00D76CAE">
            <w:pPr>
              <w:jc w:val="center"/>
              <w:rPr>
                <w:rFonts w:ascii="Tahoma" w:hAnsi="Tahoma" w:cs="Tahoma"/>
                <w:color w:val="000000"/>
                <w:sz w:val="16"/>
                <w:szCs w:val="16"/>
              </w:rPr>
            </w:pPr>
            <w:r w:rsidRPr="003950A5">
              <w:rPr>
                <w:rFonts w:ascii="Tahoma" w:hAnsi="Tahoma" w:cs="Tahoma"/>
                <w:color w:val="000000"/>
                <w:sz w:val="16"/>
                <w:szCs w:val="16"/>
              </w:rPr>
              <w:t>-</w:t>
            </w:r>
          </w:p>
        </w:tc>
        <w:tc>
          <w:tcPr>
            <w:tcW w:w="1156" w:type="dxa"/>
            <w:tcBorders>
              <w:top w:val="nil"/>
              <w:left w:val="nil"/>
              <w:bottom w:val="single" w:sz="4" w:space="0" w:color="auto"/>
              <w:right w:val="single" w:sz="4" w:space="0" w:color="auto"/>
            </w:tcBorders>
            <w:shd w:val="clear" w:color="auto" w:fill="auto"/>
            <w:vAlign w:val="center"/>
            <w:hideMark/>
          </w:tcPr>
          <w:p w:rsidR="00D76CAE" w:rsidRPr="003950A5" w:rsidRDefault="00D76CAE" w:rsidP="00B13290">
            <w:pPr>
              <w:jc w:val="center"/>
              <w:rPr>
                <w:rFonts w:ascii="Tahoma" w:hAnsi="Tahoma" w:cs="Tahoma"/>
                <w:color w:val="000000"/>
                <w:sz w:val="16"/>
                <w:szCs w:val="16"/>
              </w:rPr>
            </w:pPr>
            <w:r w:rsidRPr="003950A5">
              <w:rPr>
                <w:rFonts w:ascii="Tahoma" w:hAnsi="Tahoma" w:cs="Tahoma"/>
                <w:color w:val="000000"/>
                <w:sz w:val="16"/>
                <w:szCs w:val="16"/>
              </w:rPr>
              <w:t>-</w:t>
            </w:r>
          </w:p>
        </w:tc>
        <w:tc>
          <w:tcPr>
            <w:tcW w:w="803" w:type="dxa"/>
            <w:tcBorders>
              <w:top w:val="nil"/>
              <w:left w:val="nil"/>
              <w:bottom w:val="single" w:sz="4" w:space="0" w:color="auto"/>
              <w:right w:val="single" w:sz="4" w:space="0" w:color="auto"/>
            </w:tcBorders>
            <w:shd w:val="clear" w:color="auto" w:fill="auto"/>
            <w:vAlign w:val="center"/>
            <w:hideMark/>
          </w:tcPr>
          <w:p w:rsidR="00D76CAE" w:rsidRPr="003950A5" w:rsidRDefault="00D76CAE">
            <w:pPr>
              <w:jc w:val="center"/>
              <w:rPr>
                <w:rFonts w:ascii="Tahoma" w:hAnsi="Tahoma" w:cs="Tahoma"/>
                <w:color w:val="000000"/>
                <w:sz w:val="16"/>
                <w:szCs w:val="16"/>
              </w:rPr>
            </w:pPr>
            <w:r w:rsidRPr="003950A5">
              <w:rPr>
                <w:rFonts w:ascii="Tahoma" w:hAnsi="Tahoma" w:cs="Tahoma"/>
                <w:color w:val="000000"/>
                <w:sz w:val="16"/>
                <w:szCs w:val="16"/>
              </w:rPr>
              <w:t>200</w:t>
            </w:r>
          </w:p>
        </w:tc>
        <w:tc>
          <w:tcPr>
            <w:tcW w:w="2268" w:type="dxa"/>
            <w:tcBorders>
              <w:top w:val="nil"/>
              <w:left w:val="nil"/>
              <w:bottom w:val="single" w:sz="4" w:space="0" w:color="auto"/>
              <w:right w:val="single" w:sz="4" w:space="0" w:color="auto"/>
            </w:tcBorders>
            <w:shd w:val="clear" w:color="auto" w:fill="auto"/>
            <w:vAlign w:val="center"/>
            <w:hideMark/>
          </w:tcPr>
          <w:p w:rsidR="00D76CAE" w:rsidRPr="003950A5" w:rsidRDefault="00D76CAE" w:rsidP="00B068E3">
            <w:pPr>
              <w:rPr>
                <w:rFonts w:ascii="Tahoma" w:hAnsi="Tahoma" w:cs="Tahoma"/>
                <w:color w:val="000000"/>
                <w:sz w:val="16"/>
                <w:szCs w:val="16"/>
              </w:rPr>
            </w:pPr>
            <w:r w:rsidRPr="003950A5">
              <w:rPr>
                <w:rFonts w:ascii="Tahoma" w:hAnsi="Tahoma" w:cs="Tahoma"/>
                <w:color w:val="000000"/>
                <w:sz w:val="16"/>
                <w:szCs w:val="16"/>
              </w:rPr>
              <w:t>messages</w:t>
            </w:r>
            <w:r w:rsidR="00AD0EA8">
              <w:rPr>
                <w:rFonts w:ascii="Tahoma" w:hAnsi="Tahoma" w:cs="Tahoma"/>
                <w:color w:val="000000"/>
                <w:sz w:val="16"/>
                <w:szCs w:val="16"/>
              </w:rPr>
              <w:t>@aveuk.net</w:t>
            </w:r>
          </w:p>
        </w:tc>
        <w:tc>
          <w:tcPr>
            <w:tcW w:w="2126" w:type="dxa"/>
            <w:tcBorders>
              <w:top w:val="nil"/>
              <w:left w:val="nil"/>
              <w:bottom w:val="single" w:sz="4" w:space="0" w:color="auto"/>
              <w:right w:val="single" w:sz="4" w:space="0" w:color="auto"/>
            </w:tcBorders>
            <w:shd w:val="clear" w:color="auto" w:fill="auto"/>
            <w:vAlign w:val="center"/>
            <w:hideMark/>
          </w:tcPr>
          <w:p w:rsidR="00D76CAE" w:rsidRPr="003950A5" w:rsidRDefault="00D76CAE" w:rsidP="00EE42E0">
            <w:pPr>
              <w:jc w:val="center"/>
              <w:rPr>
                <w:rFonts w:ascii="Tahoma" w:hAnsi="Tahoma" w:cs="Tahoma"/>
                <w:color w:val="000000"/>
                <w:sz w:val="16"/>
                <w:szCs w:val="16"/>
              </w:rPr>
            </w:pPr>
            <w:r w:rsidRPr="003950A5">
              <w:rPr>
                <w:rFonts w:ascii="Tahoma" w:hAnsi="Tahoma" w:cs="Tahoma"/>
                <w:color w:val="000000"/>
                <w:sz w:val="16"/>
                <w:szCs w:val="16"/>
              </w:rPr>
              <w:t>-</w:t>
            </w:r>
          </w:p>
        </w:tc>
      </w:tr>
      <w:tr w:rsidR="00D76CAE" w:rsidRPr="003950A5" w:rsidTr="00C166B8">
        <w:trPr>
          <w:trHeight w:val="300"/>
        </w:trPr>
        <w:tc>
          <w:tcPr>
            <w:tcW w:w="1251" w:type="dxa"/>
            <w:tcBorders>
              <w:top w:val="nil"/>
              <w:left w:val="single" w:sz="4" w:space="0" w:color="auto"/>
              <w:bottom w:val="single" w:sz="4" w:space="0" w:color="auto"/>
              <w:right w:val="single" w:sz="4" w:space="0" w:color="auto"/>
            </w:tcBorders>
            <w:shd w:val="clear" w:color="auto" w:fill="auto"/>
            <w:vAlign w:val="center"/>
            <w:hideMark/>
          </w:tcPr>
          <w:p w:rsidR="00D76CAE" w:rsidRPr="003950A5" w:rsidRDefault="00D76CAE">
            <w:pPr>
              <w:rPr>
                <w:rFonts w:ascii="Tahoma" w:hAnsi="Tahoma" w:cs="Tahoma"/>
                <w:color w:val="000000"/>
                <w:sz w:val="16"/>
                <w:szCs w:val="16"/>
              </w:rPr>
            </w:pPr>
            <w:r w:rsidRPr="003950A5">
              <w:rPr>
                <w:rFonts w:ascii="Tahoma" w:hAnsi="Tahoma" w:cs="Tahoma"/>
                <w:color w:val="000000"/>
                <w:sz w:val="16"/>
                <w:szCs w:val="16"/>
              </w:rPr>
              <w:t>01252 739160</w:t>
            </w:r>
          </w:p>
        </w:tc>
        <w:tc>
          <w:tcPr>
            <w:tcW w:w="1058" w:type="dxa"/>
            <w:tcBorders>
              <w:top w:val="nil"/>
              <w:left w:val="nil"/>
              <w:bottom w:val="single" w:sz="4" w:space="0" w:color="auto"/>
              <w:right w:val="single" w:sz="4" w:space="0" w:color="auto"/>
            </w:tcBorders>
            <w:shd w:val="clear" w:color="auto" w:fill="auto"/>
            <w:vAlign w:val="center"/>
            <w:hideMark/>
          </w:tcPr>
          <w:p w:rsidR="00D76CAE" w:rsidRPr="003950A5" w:rsidRDefault="00D76CAE">
            <w:pPr>
              <w:jc w:val="right"/>
              <w:rPr>
                <w:rFonts w:ascii="Tahoma" w:hAnsi="Tahoma" w:cs="Tahoma"/>
                <w:color w:val="000000"/>
                <w:sz w:val="16"/>
                <w:szCs w:val="16"/>
              </w:rPr>
            </w:pPr>
            <w:r w:rsidRPr="003950A5">
              <w:rPr>
                <w:rFonts w:ascii="Tahoma" w:hAnsi="Tahoma" w:cs="Tahoma"/>
                <w:color w:val="000000"/>
                <w:sz w:val="16"/>
                <w:szCs w:val="16"/>
              </w:rPr>
              <w:t>200921160</w:t>
            </w:r>
          </w:p>
        </w:tc>
        <w:tc>
          <w:tcPr>
            <w:tcW w:w="1156" w:type="dxa"/>
            <w:tcBorders>
              <w:top w:val="nil"/>
              <w:left w:val="nil"/>
              <w:bottom w:val="single" w:sz="4" w:space="0" w:color="auto"/>
              <w:right w:val="single" w:sz="4" w:space="0" w:color="auto"/>
            </w:tcBorders>
            <w:shd w:val="clear" w:color="auto" w:fill="auto"/>
            <w:vAlign w:val="center"/>
          </w:tcPr>
          <w:p w:rsidR="00D76CAE" w:rsidRPr="003950A5" w:rsidRDefault="00D76CAE" w:rsidP="00B13290">
            <w:pPr>
              <w:jc w:val="center"/>
              <w:rPr>
                <w:rFonts w:ascii="Tahoma" w:hAnsi="Tahoma" w:cs="Tahoma"/>
                <w:color w:val="000000"/>
                <w:sz w:val="16"/>
                <w:szCs w:val="16"/>
              </w:rPr>
            </w:pPr>
          </w:p>
        </w:tc>
        <w:tc>
          <w:tcPr>
            <w:tcW w:w="803" w:type="dxa"/>
            <w:tcBorders>
              <w:top w:val="nil"/>
              <w:left w:val="nil"/>
              <w:bottom w:val="single" w:sz="4" w:space="0" w:color="auto"/>
              <w:right w:val="single" w:sz="4" w:space="0" w:color="auto"/>
            </w:tcBorders>
            <w:shd w:val="clear" w:color="auto" w:fill="auto"/>
            <w:vAlign w:val="center"/>
            <w:hideMark/>
          </w:tcPr>
          <w:p w:rsidR="00D76CAE" w:rsidRPr="003950A5" w:rsidRDefault="00D76CAE">
            <w:pPr>
              <w:jc w:val="center"/>
              <w:rPr>
                <w:rFonts w:ascii="Tahoma" w:hAnsi="Tahoma" w:cs="Tahoma"/>
                <w:color w:val="000000"/>
                <w:sz w:val="16"/>
                <w:szCs w:val="16"/>
              </w:rPr>
            </w:pPr>
            <w:r w:rsidRPr="003950A5">
              <w:rPr>
                <w:rFonts w:ascii="Tahoma" w:hAnsi="Tahoma" w:cs="Tahoma"/>
                <w:color w:val="000000"/>
                <w:sz w:val="16"/>
                <w:szCs w:val="16"/>
              </w:rPr>
              <w:t>160</w:t>
            </w:r>
          </w:p>
        </w:tc>
        <w:tc>
          <w:tcPr>
            <w:tcW w:w="2268" w:type="dxa"/>
            <w:tcBorders>
              <w:top w:val="nil"/>
              <w:left w:val="nil"/>
              <w:bottom w:val="single" w:sz="4" w:space="0" w:color="auto"/>
              <w:right w:val="single" w:sz="4" w:space="0" w:color="auto"/>
            </w:tcBorders>
            <w:shd w:val="clear" w:color="auto" w:fill="auto"/>
            <w:vAlign w:val="center"/>
            <w:hideMark/>
          </w:tcPr>
          <w:p w:rsidR="00D76CAE" w:rsidRPr="003950A5" w:rsidRDefault="00D76CAE" w:rsidP="00B068E3">
            <w:pPr>
              <w:rPr>
                <w:rFonts w:ascii="Tahoma" w:hAnsi="Tahoma" w:cs="Tahoma"/>
                <w:color w:val="000000"/>
                <w:sz w:val="16"/>
                <w:szCs w:val="16"/>
              </w:rPr>
            </w:pPr>
            <w:r w:rsidRPr="003950A5">
              <w:rPr>
                <w:rFonts w:ascii="Tahoma" w:hAnsi="Tahoma" w:cs="Tahoma"/>
                <w:color w:val="000000"/>
                <w:sz w:val="16"/>
                <w:szCs w:val="16"/>
              </w:rPr>
              <w:t>katherine.wills</w:t>
            </w:r>
            <w:r w:rsidR="00AD0EA8">
              <w:rPr>
                <w:rFonts w:ascii="Tahoma" w:hAnsi="Tahoma" w:cs="Tahoma"/>
                <w:color w:val="000000"/>
                <w:sz w:val="16"/>
                <w:szCs w:val="16"/>
              </w:rPr>
              <w:t>@aveuk.net</w:t>
            </w:r>
          </w:p>
        </w:tc>
        <w:tc>
          <w:tcPr>
            <w:tcW w:w="2126" w:type="dxa"/>
            <w:tcBorders>
              <w:top w:val="nil"/>
              <w:left w:val="nil"/>
              <w:bottom w:val="single" w:sz="4" w:space="0" w:color="auto"/>
              <w:right w:val="single" w:sz="4" w:space="0" w:color="auto"/>
            </w:tcBorders>
            <w:shd w:val="clear" w:color="auto" w:fill="auto"/>
            <w:noWrap/>
            <w:vAlign w:val="center"/>
            <w:hideMark/>
          </w:tcPr>
          <w:p w:rsidR="00D76CAE" w:rsidRDefault="00AD0EA8" w:rsidP="00EE42E0">
            <w:pPr>
              <w:jc w:val="center"/>
              <w:rPr>
                <w:rFonts w:ascii="Tahoma" w:hAnsi="Tahoma" w:cs="Tahoma"/>
                <w:color w:val="000000"/>
                <w:sz w:val="16"/>
                <w:szCs w:val="16"/>
              </w:rPr>
            </w:pPr>
            <w:r>
              <w:rPr>
                <w:rFonts w:ascii="Tahoma" w:hAnsi="Tahoma" w:cs="Tahoma"/>
                <w:color w:val="000000"/>
                <w:sz w:val="16"/>
                <w:szCs w:val="16"/>
              </w:rPr>
              <w:t>AVE UK</w:t>
            </w:r>
            <w:r w:rsidR="00CE5FB1">
              <w:rPr>
                <w:rFonts w:ascii="Tahoma" w:hAnsi="Tahoma" w:cs="Tahoma"/>
                <w:color w:val="000000"/>
                <w:sz w:val="16"/>
                <w:szCs w:val="16"/>
              </w:rPr>
              <w:t xml:space="preserve"> </w:t>
            </w:r>
            <w:r w:rsidR="00D76CAE" w:rsidRPr="003950A5">
              <w:rPr>
                <w:rFonts w:ascii="Tahoma" w:hAnsi="Tahoma" w:cs="Tahoma"/>
                <w:color w:val="000000"/>
                <w:sz w:val="16"/>
                <w:szCs w:val="16"/>
              </w:rPr>
              <w:t>Office</w:t>
            </w:r>
            <w:r w:rsidR="00BA5284">
              <w:rPr>
                <w:rFonts w:ascii="Tahoma" w:hAnsi="Tahoma" w:cs="Tahoma"/>
                <w:color w:val="000000"/>
                <w:sz w:val="16"/>
                <w:szCs w:val="16"/>
              </w:rPr>
              <w:t xml:space="preserve"> [snom]</w:t>
            </w:r>
          </w:p>
          <w:p w:rsidR="00B13290" w:rsidRPr="003950A5" w:rsidRDefault="00B13290" w:rsidP="00EE42E0">
            <w:pPr>
              <w:jc w:val="center"/>
              <w:rPr>
                <w:rFonts w:ascii="Tahoma" w:hAnsi="Tahoma" w:cs="Tahoma"/>
                <w:color w:val="000000"/>
                <w:sz w:val="16"/>
                <w:szCs w:val="16"/>
              </w:rPr>
            </w:pPr>
            <w:r w:rsidRPr="00B13290">
              <w:rPr>
                <w:rFonts w:ascii="Tahoma" w:hAnsi="Tahoma" w:cs="Tahoma"/>
                <w:color w:val="000000"/>
                <w:sz w:val="16"/>
                <w:szCs w:val="16"/>
              </w:rPr>
              <w:t>0004132969FD</w:t>
            </w:r>
          </w:p>
        </w:tc>
      </w:tr>
      <w:tr w:rsidR="00D76CAE" w:rsidRPr="003950A5" w:rsidTr="00C166B8">
        <w:trPr>
          <w:trHeight w:val="300"/>
        </w:trPr>
        <w:tc>
          <w:tcPr>
            <w:tcW w:w="1251" w:type="dxa"/>
            <w:tcBorders>
              <w:top w:val="nil"/>
              <w:left w:val="single" w:sz="4" w:space="0" w:color="auto"/>
              <w:bottom w:val="single" w:sz="4" w:space="0" w:color="auto"/>
              <w:right w:val="single" w:sz="4" w:space="0" w:color="auto"/>
            </w:tcBorders>
            <w:shd w:val="clear" w:color="auto" w:fill="auto"/>
            <w:vAlign w:val="center"/>
            <w:hideMark/>
          </w:tcPr>
          <w:p w:rsidR="00D76CAE" w:rsidRPr="003950A5" w:rsidRDefault="00D76CAE">
            <w:pPr>
              <w:rPr>
                <w:rFonts w:ascii="Tahoma" w:hAnsi="Tahoma" w:cs="Tahoma"/>
                <w:color w:val="000000"/>
                <w:sz w:val="16"/>
                <w:szCs w:val="16"/>
              </w:rPr>
            </w:pPr>
            <w:r w:rsidRPr="003950A5">
              <w:rPr>
                <w:rFonts w:ascii="Tahoma" w:hAnsi="Tahoma" w:cs="Tahoma"/>
                <w:color w:val="000000"/>
                <w:sz w:val="16"/>
                <w:szCs w:val="16"/>
              </w:rPr>
              <w:t>01252 739161</w:t>
            </w:r>
          </w:p>
        </w:tc>
        <w:tc>
          <w:tcPr>
            <w:tcW w:w="1058" w:type="dxa"/>
            <w:tcBorders>
              <w:top w:val="nil"/>
              <w:left w:val="nil"/>
              <w:bottom w:val="single" w:sz="4" w:space="0" w:color="auto"/>
              <w:right w:val="single" w:sz="4" w:space="0" w:color="auto"/>
            </w:tcBorders>
            <w:shd w:val="clear" w:color="auto" w:fill="auto"/>
            <w:vAlign w:val="center"/>
            <w:hideMark/>
          </w:tcPr>
          <w:p w:rsidR="00D76CAE" w:rsidRPr="003950A5" w:rsidRDefault="00D76CAE">
            <w:pPr>
              <w:jc w:val="right"/>
              <w:rPr>
                <w:rFonts w:ascii="Tahoma" w:hAnsi="Tahoma" w:cs="Tahoma"/>
                <w:color w:val="000000"/>
                <w:sz w:val="16"/>
                <w:szCs w:val="16"/>
              </w:rPr>
            </w:pPr>
            <w:r w:rsidRPr="003950A5">
              <w:rPr>
                <w:rFonts w:ascii="Tahoma" w:hAnsi="Tahoma" w:cs="Tahoma"/>
                <w:color w:val="000000"/>
                <w:sz w:val="16"/>
                <w:szCs w:val="16"/>
              </w:rPr>
              <w:t>200921161</w:t>
            </w:r>
          </w:p>
        </w:tc>
        <w:tc>
          <w:tcPr>
            <w:tcW w:w="1156" w:type="dxa"/>
            <w:tcBorders>
              <w:top w:val="nil"/>
              <w:left w:val="nil"/>
              <w:bottom w:val="single" w:sz="4" w:space="0" w:color="auto"/>
              <w:right w:val="single" w:sz="4" w:space="0" w:color="auto"/>
            </w:tcBorders>
            <w:shd w:val="clear" w:color="auto" w:fill="auto"/>
            <w:vAlign w:val="center"/>
          </w:tcPr>
          <w:p w:rsidR="00D76CAE" w:rsidRPr="003950A5" w:rsidRDefault="00D76CAE" w:rsidP="00B13290">
            <w:pPr>
              <w:jc w:val="center"/>
              <w:rPr>
                <w:rFonts w:ascii="Tahoma" w:hAnsi="Tahoma" w:cs="Tahoma"/>
                <w:color w:val="000000"/>
                <w:sz w:val="16"/>
                <w:szCs w:val="16"/>
              </w:rPr>
            </w:pPr>
          </w:p>
        </w:tc>
        <w:tc>
          <w:tcPr>
            <w:tcW w:w="803" w:type="dxa"/>
            <w:tcBorders>
              <w:top w:val="nil"/>
              <w:left w:val="nil"/>
              <w:bottom w:val="single" w:sz="4" w:space="0" w:color="auto"/>
              <w:right w:val="single" w:sz="4" w:space="0" w:color="auto"/>
            </w:tcBorders>
            <w:shd w:val="clear" w:color="auto" w:fill="auto"/>
            <w:vAlign w:val="center"/>
            <w:hideMark/>
          </w:tcPr>
          <w:p w:rsidR="00D76CAE" w:rsidRPr="003950A5" w:rsidRDefault="00D76CAE">
            <w:pPr>
              <w:jc w:val="center"/>
              <w:rPr>
                <w:rFonts w:ascii="Tahoma" w:hAnsi="Tahoma" w:cs="Tahoma"/>
                <w:color w:val="000000"/>
                <w:sz w:val="16"/>
                <w:szCs w:val="16"/>
              </w:rPr>
            </w:pPr>
            <w:r w:rsidRPr="003950A5">
              <w:rPr>
                <w:rFonts w:ascii="Tahoma" w:hAnsi="Tahoma" w:cs="Tahoma"/>
                <w:color w:val="000000"/>
                <w:sz w:val="16"/>
                <w:szCs w:val="16"/>
              </w:rPr>
              <w:t>161</w:t>
            </w:r>
          </w:p>
        </w:tc>
        <w:tc>
          <w:tcPr>
            <w:tcW w:w="2268" w:type="dxa"/>
            <w:tcBorders>
              <w:top w:val="nil"/>
              <w:left w:val="nil"/>
              <w:bottom w:val="single" w:sz="4" w:space="0" w:color="auto"/>
              <w:right w:val="single" w:sz="4" w:space="0" w:color="auto"/>
            </w:tcBorders>
            <w:shd w:val="clear" w:color="auto" w:fill="auto"/>
            <w:vAlign w:val="center"/>
            <w:hideMark/>
          </w:tcPr>
          <w:p w:rsidR="00D76CAE" w:rsidRPr="003950A5" w:rsidRDefault="00D76CAE" w:rsidP="00B068E3">
            <w:pPr>
              <w:rPr>
                <w:rFonts w:ascii="Tahoma" w:hAnsi="Tahoma" w:cs="Tahoma"/>
                <w:color w:val="000000"/>
                <w:sz w:val="16"/>
                <w:szCs w:val="16"/>
              </w:rPr>
            </w:pPr>
            <w:r w:rsidRPr="003950A5">
              <w:rPr>
                <w:rFonts w:ascii="Tahoma" w:hAnsi="Tahoma" w:cs="Tahoma"/>
                <w:color w:val="000000"/>
                <w:sz w:val="16"/>
                <w:szCs w:val="16"/>
              </w:rPr>
              <w:t>steve.bradley</w:t>
            </w:r>
            <w:r w:rsidR="00AD0EA8">
              <w:rPr>
                <w:rFonts w:ascii="Tahoma" w:hAnsi="Tahoma" w:cs="Tahoma"/>
                <w:color w:val="000000"/>
                <w:sz w:val="16"/>
                <w:szCs w:val="16"/>
              </w:rPr>
              <w:t>@aveuk.net</w:t>
            </w:r>
          </w:p>
        </w:tc>
        <w:tc>
          <w:tcPr>
            <w:tcW w:w="2126" w:type="dxa"/>
            <w:tcBorders>
              <w:top w:val="nil"/>
              <w:left w:val="nil"/>
              <w:bottom w:val="single" w:sz="4" w:space="0" w:color="auto"/>
              <w:right w:val="single" w:sz="4" w:space="0" w:color="auto"/>
            </w:tcBorders>
            <w:shd w:val="clear" w:color="auto" w:fill="auto"/>
            <w:noWrap/>
            <w:vAlign w:val="center"/>
            <w:hideMark/>
          </w:tcPr>
          <w:p w:rsidR="00D76CAE" w:rsidRDefault="00AD0EA8" w:rsidP="00EE42E0">
            <w:pPr>
              <w:jc w:val="center"/>
              <w:rPr>
                <w:rFonts w:ascii="Tahoma" w:hAnsi="Tahoma" w:cs="Tahoma"/>
                <w:color w:val="000000"/>
                <w:sz w:val="16"/>
                <w:szCs w:val="16"/>
              </w:rPr>
            </w:pPr>
            <w:r>
              <w:rPr>
                <w:rFonts w:ascii="Tahoma" w:hAnsi="Tahoma" w:cs="Tahoma"/>
                <w:color w:val="000000"/>
                <w:sz w:val="16"/>
                <w:szCs w:val="16"/>
              </w:rPr>
              <w:t>AVE UK</w:t>
            </w:r>
            <w:r w:rsidR="00CE5FB1">
              <w:rPr>
                <w:rFonts w:ascii="Tahoma" w:hAnsi="Tahoma" w:cs="Tahoma"/>
                <w:color w:val="000000"/>
                <w:sz w:val="16"/>
                <w:szCs w:val="16"/>
              </w:rPr>
              <w:t xml:space="preserve"> </w:t>
            </w:r>
            <w:r w:rsidR="00CE5FB1" w:rsidRPr="003950A5">
              <w:rPr>
                <w:rFonts w:ascii="Tahoma" w:hAnsi="Tahoma" w:cs="Tahoma"/>
                <w:color w:val="000000"/>
                <w:sz w:val="16"/>
                <w:szCs w:val="16"/>
              </w:rPr>
              <w:t>Office</w:t>
            </w:r>
            <w:r w:rsidR="00BA5284">
              <w:rPr>
                <w:rFonts w:ascii="Tahoma" w:hAnsi="Tahoma" w:cs="Tahoma"/>
                <w:color w:val="000000"/>
                <w:sz w:val="16"/>
                <w:szCs w:val="16"/>
              </w:rPr>
              <w:t xml:space="preserve"> [snom]</w:t>
            </w:r>
          </w:p>
          <w:p w:rsidR="00B13290" w:rsidRPr="003950A5" w:rsidRDefault="00B13290" w:rsidP="00B13290">
            <w:pPr>
              <w:jc w:val="center"/>
              <w:rPr>
                <w:rFonts w:ascii="Tahoma" w:hAnsi="Tahoma" w:cs="Tahoma"/>
                <w:color w:val="000000"/>
                <w:sz w:val="16"/>
                <w:szCs w:val="16"/>
              </w:rPr>
            </w:pPr>
            <w:r w:rsidRPr="00B13290">
              <w:rPr>
                <w:rFonts w:ascii="Tahoma" w:hAnsi="Tahoma" w:cs="Tahoma"/>
                <w:color w:val="000000"/>
                <w:sz w:val="16"/>
                <w:szCs w:val="16"/>
              </w:rPr>
              <w:t>000413298AC9</w:t>
            </w:r>
          </w:p>
        </w:tc>
      </w:tr>
      <w:tr w:rsidR="00D76CAE" w:rsidRPr="003950A5" w:rsidTr="00C166B8">
        <w:trPr>
          <w:trHeight w:val="300"/>
        </w:trPr>
        <w:tc>
          <w:tcPr>
            <w:tcW w:w="1251" w:type="dxa"/>
            <w:tcBorders>
              <w:top w:val="nil"/>
              <w:left w:val="single" w:sz="4" w:space="0" w:color="auto"/>
              <w:bottom w:val="single" w:sz="4" w:space="0" w:color="auto"/>
              <w:right w:val="single" w:sz="4" w:space="0" w:color="auto"/>
            </w:tcBorders>
            <w:shd w:val="clear" w:color="auto" w:fill="auto"/>
            <w:vAlign w:val="center"/>
            <w:hideMark/>
          </w:tcPr>
          <w:p w:rsidR="00D76CAE" w:rsidRPr="003950A5" w:rsidRDefault="00D76CAE">
            <w:pPr>
              <w:rPr>
                <w:rFonts w:ascii="Tahoma" w:hAnsi="Tahoma" w:cs="Tahoma"/>
                <w:color w:val="000000"/>
                <w:sz w:val="16"/>
                <w:szCs w:val="16"/>
              </w:rPr>
            </w:pPr>
            <w:r w:rsidRPr="003950A5">
              <w:rPr>
                <w:rFonts w:ascii="Tahoma" w:hAnsi="Tahoma" w:cs="Tahoma"/>
                <w:color w:val="000000"/>
                <w:sz w:val="16"/>
                <w:szCs w:val="16"/>
              </w:rPr>
              <w:t>01252 73916</w:t>
            </w:r>
            <w:r w:rsidR="005E412C" w:rsidRPr="003950A5">
              <w:rPr>
                <w:rFonts w:ascii="Tahoma" w:hAnsi="Tahoma" w:cs="Tahoma"/>
                <w:color w:val="000000"/>
                <w:sz w:val="16"/>
                <w:szCs w:val="16"/>
              </w:rPr>
              <w:t>2</w:t>
            </w:r>
          </w:p>
        </w:tc>
        <w:tc>
          <w:tcPr>
            <w:tcW w:w="1058" w:type="dxa"/>
            <w:tcBorders>
              <w:top w:val="nil"/>
              <w:left w:val="nil"/>
              <w:bottom w:val="single" w:sz="4" w:space="0" w:color="auto"/>
              <w:right w:val="single" w:sz="4" w:space="0" w:color="auto"/>
            </w:tcBorders>
            <w:shd w:val="clear" w:color="auto" w:fill="auto"/>
            <w:vAlign w:val="center"/>
            <w:hideMark/>
          </w:tcPr>
          <w:p w:rsidR="00D76CAE" w:rsidRPr="003950A5" w:rsidRDefault="00D76CAE">
            <w:pPr>
              <w:jc w:val="right"/>
              <w:rPr>
                <w:rFonts w:ascii="Tahoma" w:hAnsi="Tahoma" w:cs="Tahoma"/>
                <w:color w:val="000000"/>
                <w:sz w:val="16"/>
                <w:szCs w:val="16"/>
              </w:rPr>
            </w:pPr>
            <w:r w:rsidRPr="003950A5">
              <w:rPr>
                <w:rFonts w:ascii="Tahoma" w:hAnsi="Tahoma" w:cs="Tahoma"/>
                <w:color w:val="000000"/>
                <w:sz w:val="16"/>
                <w:szCs w:val="16"/>
              </w:rPr>
              <w:t>200921162</w:t>
            </w:r>
          </w:p>
        </w:tc>
        <w:tc>
          <w:tcPr>
            <w:tcW w:w="1156" w:type="dxa"/>
            <w:tcBorders>
              <w:top w:val="nil"/>
              <w:left w:val="nil"/>
              <w:bottom w:val="single" w:sz="4" w:space="0" w:color="auto"/>
              <w:right w:val="single" w:sz="4" w:space="0" w:color="auto"/>
            </w:tcBorders>
            <w:shd w:val="clear" w:color="auto" w:fill="auto"/>
            <w:vAlign w:val="center"/>
          </w:tcPr>
          <w:p w:rsidR="00D76CAE" w:rsidRPr="003950A5" w:rsidRDefault="00D76CAE" w:rsidP="00A807C3">
            <w:pPr>
              <w:jc w:val="center"/>
              <w:rPr>
                <w:rFonts w:ascii="Tahoma" w:hAnsi="Tahoma" w:cs="Tahoma"/>
                <w:color w:val="000000"/>
                <w:sz w:val="16"/>
                <w:szCs w:val="16"/>
              </w:rPr>
            </w:pPr>
          </w:p>
        </w:tc>
        <w:tc>
          <w:tcPr>
            <w:tcW w:w="803" w:type="dxa"/>
            <w:tcBorders>
              <w:top w:val="nil"/>
              <w:left w:val="nil"/>
              <w:bottom w:val="single" w:sz="4" w:space="0" w:color="auto"/>
              <w:right w:val="single" w:sz="4" w:space="0" w:color="auto"/>
            </w:tcBorders>
            <w:shd w:val="clear" w:color="auto" w:fill="auto"/>
            <w:vAlign w:val="center"/>
            <w:hideMark/>
          </w:tcPr>
          <w:p w:rsidR="00D76CAE" w:rsidRPr="003950A5" w:rsidRDefault="00D76CAE">
            <w:pPr>
              <w:jc w:val="center"/>
              <w:rPr>
                <w:rFonts w:ascii="Tahoma" w:hAnsi="Tahoma" w:cs="Tahoma"/>
                <w:color w:val="000000"/>
                <w:sz w:val="16"/>
                <w:szCs w:val="16"/>
              </w:rPr>
            </w:pPr>
            <w:r w:rsidRPr="003950A5">
              <w:rPr>
                <w:rFonts w:ascii="Tahoma" w:hAnsi="Tahoma" w:cs="Tahoma"/>
                <w:color w:val="000000"/>
                <w:sz w:val="16"/>
                <w:szCs w:val="16"/>
              </w:rPr>
              <w:t>162</w:t>
            </w:r>
          </w:p>
        </w:tc>
        <w:tc>
          <w:tcPr>
            <w:tcW w:w="2268" w:type="dxa"/>
            <w:tcBorders>
              <w:top w:val="nil"/>
              <w:left w:val="nil"/>
              <w:bottom w:val="single" w:sz="4" w:space="0" w:color="auto"/>
              <w:right w:val="single" w:sz="4" w:space="0" w:color="auto"/>
            </w:tcBorders>
            <w:shd w:val="clear" w:color="auto" w:fill="auto"/>
            <w:vAlign w:val="center"/>
            <w:hideMark/>
          </w:tcPr>
          <w:p w:rsidR="00D76CAE" w:rsidRPr="003950A5" w:rsidRDefault="003950A5" w:rsidP="00B068E3">
            <w:pPr>
              <w:rPr>
                <w:rFonts w:ascii="Tahoma" w:hAnsi="Tahoma" w:cs="Tahoma"/>
                <w:color w:val="000000"/>
                <w:sz w:val="16"/>
                <w:szCs w:val="16"/>
              </w:rPr>
            </w:pPr>
            <w:r w:rsidRPr="003950A5">
              <w:rPr>
                <w:rFonts w:ascii="Tahoma" w:hAnsi="Tahoma" w:cs="Tahoma"/>
                <w:color w:val="000000"/>
                <w:sz w:val="16"/>
                <w:szCs w:val="16"/>
              </w:rPr>
              <w:t>katherine.wills</w:t>
            </w:r>
            <w:r w:rsidR="00AD0EA8">
              <w:rPr>
                <w:rFonts w:ascii="Tahoma" w:hAnsi="Tahoma" w:cs="Tahoma"/>
                <w:color w:val="000000"/>
                <w:sz w:val="16"/>
                <w:szCs w:val="16"/>
              </w:rPr>
              <w:t>@aveuk.net</w:t>
            </w:r>
          </w:p>
        </w:tc>
        <w:tc>
          <w:tcPr>
            <w:tcW w:w="2126" w:type="dxa"/>
            <w:tcBorders>
              <w:top w:val="nil"/>
              <w:left w:val="nil"/>
              <w:bottom w:val="single" w:sz="4" w:space="0" w:color="auto"/>
              <w:right w:val="single" w:sz="4" w:space="0" w:color="auto"/>
            </w:tcBorders>
            <w:shd w:val="clear" w:color="auto" w:fill="auto"/>
            <w:noWrap/>
            <w:vAlign w:val="center"/>
            <w:hideMark/>
          </w:tcPr>
          <w:p w:rsidR="00D76CAE" w:rsidRDefault="00CE5FB1" w:rsidP="00EE42E0">
            <w:pPr>
              <w:jc w:val="center"/>
              <w:rPr>
                <w:rFonts w:ascii="Tahoma" w:hAnsi="Tahoma" w:cs="Tahoma"/>
                <w:color w:val="000000"/>
                <w:sz w:val="16"/>
                <w:szCs w:val="16"/>
              </w:rPr>
            </w:pPr>
            <w:r>
              <w:rPr>
                <w:rFonts w:ascii="Tahoma" w:hAnsi="Tahoma" w:cs="Tahoma"/>
                <w:color w:val="000000"/>
                <w:sz w:val="16"/>
                <w:szCs w:val="16"/>
              </w:rPr>
              <w:t>Poplar Walk</w:t>
            </w:r>
            <w:r w:rsidR="00BA5284">
              <w:rPr>
                <w:rFonts w:ascii="Tahoma" w:hAnsi="Tahoma" w:cs="Tahoma"/>
                <w:color w:val="000000"/>
                <w:sz w:val="16"/>
                <w:szCs w:val="16"/>
              </w:rPr>
              <w:t xml:space="preserve"> [snom]</w:t>
            </w:r>
          </w:p>
          <w:p w:rsidR="00B13290" w:rsidRPr="003950A5" w:rsidRDefault="00A807C3" w:rsidP="00EE42E0">
            <w:pPr>
              <w:jc w:val="center"/>
              <w:rPr>
                <w:rFonts w:ascii="Tahoma" w:hAnsi="Tahoma" w:cs="Tahoma"/>
                <w:color w:val="000000"/>
                <w:sz w:val="16"/>
                <w:szCs w:val="16"/>
              </w:rPr>
            </w:pPr>
            <w:r w:rsidRPr="00A807C3">
              <w:rPr>
                <w:rFonts w:ascii="Tahoma" w:hAnsi="Tahoma" w:cs="Tahoma"/>
                <w:color w:val="000000"/>
                <w:sz w:val="16"/>
                <w:szCs w:val="16"/>
              </w:rPr>
              <w:t>000413298AD0</w:t>
            </w:r>
          </w:p>
        </w:tc>
      </w:tr>
      <w:tr w:rsidR="00AD0EA8" w:rsidRPr="003950A5" w:rsidTr="00897CCD">
        <w:trPr>
          <w:trHeight w:val="300"/>
        </w:trPr>
        <w:tc>
          <w:tcPr>
            <w:tcW w:w="1251" w:type="dxa"/>
            <w:tcBorders>
              <w:top w:val="nil"/>
              <w:left w:val="single" w:sz="4" w:space="0" w:color="auto"/>
              <w:bottom w:val="single" w:sz="4" w:space="0" w:color="auto"/>
              <w:right w:val="single" w:sz="4" w:space="0" w:color="auto"/>
            </w:tcBorders>
            <w:shd w:val="clear" w:color="auto" w:fill="auto"/>
            <w:vAlign w:val="center"/>
          </w:tcPr>
          <w:p w:rsidR="00AD0EA8" w:rsidRPr="009149EF" w:rsidRDefault="00AD0EA8" w:rsidP="00AD0EA8">
            <w:pPr>
              <w:rPr>
                <w:rFonts w:ascii="Tahoma" w:hAnsi="Tahoma" w:cs="Tahoma"/>
                <w:color w:val="FF0000"/>
                <w:sz w:val="16"/>
                <w:szCs w:val="16"/>
              </w:rPr>
            </w:pPr>
            <w:r w:rsidRPr="009149EF">
              <w:rPr>
                <w:rFonts w:ascii="Tahoma" w:hAnsi="Tahoma" w:cs="Tahoma"/>
                <w:color w:val="FF0000"/>
                <w:sz w:val="16"/>
                <w:szCs w:val="16"/>
              </w:rPr>
              <w:t>01252 739163</w:t>
            </w:r>
          </w:p>
        </w:tc>
        <w:tc>
          <w:tcPr>
            <w:tcW w:w="1058" w:type="dxa"/>
            <w:tcBorders>
              <w:top w:val="nil"/>
              <w:left w:val="nil"/>
              <w:bottom w:val="single" w:sz="4" w:space="0" w:color="auto"/>
              <w:right w:val="single" w:sz="4" w:space="0" w:color="auto"/>
            </w:tcBorders>
            <w:shd w:val="clear" w:color="auto" w:fill="auto"/>
            <w:vAlign w:val="center"/>
          </w:tcPr>
          <w:p w:rsidR="00AD0EA8" w:rsidRPr="009149EF" w:rsidRDefault="00AD0EA8" w:rsidP="00AD0EA8">
            <w:pPr>
              <w:jc w:val="right"/>
              <w:rPr>
                <w:rFonts w:ascii="Tahoma" w:hAnsi="Tahoma" w:cs="Tahoma"/>
                <w:color w:val="FF0000"/>
                <w:sz w:val="16"/>
                <w:szCs w:val="16"/>
              </w:rPr>
            </w:pPr>
            <w:r w:rsidRPr="009149EF">
              <w:rPr>
                <w:rFonts w:ascii="Tahoma" w:hAnsi="Tahoma" w:cs="Tahoma"/>
                <w:color w:val="FF0000"/>
                <w:sz w:val="16"/>
                <w:szCs w:val="16"/>
              </w:rPr>
              <w:t>200921163</w:t>
            </w:r>
          </w:p>
        </w:tc>
        <w:tc>
          <w:tcPr>
            <w:tcW w:w="1156" w:type="dxa"/>
            <w:tcBorders>
              <w:top w:val="nil"/>
              <w:left w:val="nil"/>
              <w:bottom w:val="single" w:sz="4" w:space="0" w:color="auto"/>
              <w:right w:val="single" w:sz="4" w:space="0" w:color="auto"/>
            </w:tcBorders>
            <w:shd w:val="clear" w:color="auto" w:fill="auto"/>
            <w:vAlign w:val="center"/>
          </w:tcPr>
          <w:p w:rsidR="00AD0EA8" w:rsidRPr="009149EF" w:rsidRDefault="00AD0EA8" w:rsidP="002A4C08">
            <w:pPr>
              <w:jc w:val="center"/>
              <w:rPr>
                <w:rFonts w:ascii="Tahoma" w:hAnsi="Tahoma" w:cs="Tahoma"/>
                <w:color w:val="FF0000"/>
                <w:sz w:val="16"/>
                <w:szCs w:val="16"/>
              </w:rPr>
            </w:pPr>
          </w:p>
        </w:tc>
        <w:tc>
          <w:tcPr>
            <w:tcW w:w="803" w:type="dxa"/>
            <w:tcBorders>
              <w:top w:val="nil"/>
              <w:left w:val="nil"/>
              <w:bottom w:val="single" w:sz="4" w:space="0" w:color="auto"/>
              <w:right w:val="single" w:sz="4" w:space="0" w:color="auto"/>
            </w:tcBorders>
            <w:shd w:val="clear" w:color="auto" w:fill="auto"/>
            <w:vAlign w:val="center"/>
          </w:tcPr>
          <w:p w:rsidR="00AD0EA8" w:rsidRPr="009149EF" w:rsidRDefault="00AD0EA8" w:rsidP="00AD0EA8">
            <w:pPr>
              <w:jc w:val="center"/>
              <w:rPr>
                <w:rFonts w:ascii="Tahoma" w:hAnsi="Tahoma" w:cs="Tahoma"/>
                <w:color w:val="FF0000"/>
                <w:sz w:val="16"/>
                <w:szCs w:val="16"/>
              </w:rPr>
            </w:pPr>
            <w:r w:rsidRPr="009149EF">
              <w:rPr>
                <w:rFonts w:ascii="Tahoma" w:hAnsi="Tahoma" w:cs="Tahoma"/>
                <w:color w:val="FF0000"/>
                <w:sz w:val="16"/>
                <w:szCs w:val="16"/>
              </w:rPr>
              <w:t>163</w:t>
            </w:r>
          </w:p>
        </w:tc>
        <w:tc>
          <w:tcPr>
            <w:tcW w:w="2268" w:type="dxa"/>
            <w:tcBorders>
              <w:top w:val="nil"/>
              <w:left w:val="nil"/>
              <w:bottom w:val="single" w:sz="4" w:space="0" w:color="auto"/>
              <w:right w:val="single" w:sz="4" w:space="0" w:color="auto"/>
            </w:tcBorders>
            <w:shd w:val="clear" w:color="auto" w:fill="auto"/>
            <w:vAlign w:val="center"/>
          </w:tcPr>
          <w:p w:rsidR="00AD0EA8" w:rsidRPr="009149EF" w:rsidRDefault="00AD0EA8" w:rsidP="002A4C08">
            <w:pPr>
              <w:rPr>
                <w:rFonts w:ascii="Tahoma" w:hAnsi="Tahoma" w:cs="Tahoma"/>
                <w:color w:val="FF0000"/>
                <w:sz w:val="16"/>
                <w:szCs w:val="16"/>
              </w:rPr>
            </w:pPr>
            <w:r w:rsidRPr="009149EF">
              <w:rPr>
                <w:rFonts w:ascii="Tahoma" w:hAnsi="Tahoma" w:cs="Tahoma"/>
                <w:color w:val="FF0000"/>
                <w:sz w:val="16"/>
                <w:szCs w:val="16"/>
              </w:rPr>
              <w:t>stefano.visentini@aveuk.net</w:t>
            </w:r>
          </w:p>
        </w:tc>
        <w:tc>
          <w:tcPr>
            <w:tcW w:w="2126" w:type="dxa"/>
            <w:tcBorders>
              <w:top w:val="nil"/>
              <w:left w:val="nil"/>
              <w:bottom w:val="single" w:sz="4" w:space="0" w:color="auto"/>
              <w:right w:val="single" w:sz="4" w:space="0" w:color="auto"/>
            </w:tcBorders>
            <w:shd w:val="clear" w:color="auto" w:fill="auto"/>
            <w:noWrap/>
            <w:vAlign w:val="center"/>
          </w:tcPr>
          <w:p w:rsidR="00AD0EA8" w:rsidRPr="009149EF" w:rsidRDefault="00C166B8" w:rsidP="002A4C08">
            <w:pPr>
              <w:jc w:val="center"/>
              <w:rPr>
                <w:rFonts w:ascii="Tahoma" w:hAnsi="Tahoma" w:cs="Tahoma"/>
                <w:color w:val="FF0000"/>
                <w:sz w:val="16"/>
                <w:szCs w:val="16"/>
              </w:rPr>
            </w:pPr>
            <w:r>
              <w:rPr>
                <w:rFonts w:ascii="Tahoma" w:hAnsi="Tahoma" w:cs="Tahoma"/>
                <w:color w:val="FF0000"/>
                <w:sz w:val="16"/>
                <w:szCs w:val="16"/>
              </w:rPr>
              <w:t>Not in Use</w:t>
            </w:r>
          </w:p>
        </w:tc>
      </w:tr>
      <w:tr w:rsidR="00AD0EA8" w:rsidRPr="003950A5" w:rsidTr="00C166B8">
        <w:trPr>
          <w:trHeight w:val="300"/>
        </w:trPr>
        <w:tc>
          <w:tcPr>
            <w:tcW w:w="1251" w:type="dxa"/>
            <w:tcBorders>
              <w:top w:val="nil"/>
              <w:left w:val="single" w:sz="4" w:space="0" w:color="auto"/>
              <w:bottom w:val="single" w:sz="4" w:space="0" w:color="auto"/>
              <w:right w:val="single" w:sz="4" w:space="0" w:color="auto"/>
            </w:tcBorders>
            <w:shd w:val="clear" w:color="auto" w:fill="auto"/>
            <w:vAlign w:val="center"/>
            <w:hideMark/>
          </w:tcPr>
          <w:p w:rsidR="00AD0EA8" w:rsidRPr="003950A5" w:rsidRDefault="00AD0EA8">
            <w:pPr>
              <w:rPr>
                <w:rFonts w:ascii="Tahoma" w:hAnsi="Tahoma" w:cs="Tahoma"/>
                <w:color w:val="000000"/>
                <w:sz w:val="16"/>
                <w:szCs w:val="16"/>
              </w:rPr>
            </w:pPr>
            <w:r w:rsidRPr="003950A5">
              <w:rPr>
                <w:rFonts w:ascii="Tahoma" w:hAnsi="Tahoma" w:cs="Tahoma"/>
                <w:color w:val="000000"/>
                <w:sz w:val="16"/>
                <w:szCs w:val="16"/>
              </w:rPr>
              <w:t>01252 739164</w:t>
            </w:r>
          </w:p>
        </w:tc>
        <w:tc>
          <w:tcPr>
            <w:tcW w:w="1058" w:type="dxa"/>
            <w:tcBorders>
              <w:top w:val="nil"/>
              <w:left w:val="nil"/>
              <w:bottom w:val="single" w:sz="4" w:space="0" w:color="auto"/>
              <w:right w:val="single" w:sz="4" w:space="0" w:color="auto"/>
            </w:tcBorders>
            <w:shd w:val="clear" w:color="auto" w:fill="auto"/>
            <w:vAlign w:val="center"/>
            <w:hideMark/>
          </w:tcPr>
          <w:p w:rsidR="00AD0EA8" w:rsidRPr="003950A5" w:rsidRDefault="00AD0EA8">
            <w:pPr>
              <w:jc w:val="right"/>
              <w:rPr>
                <w:rFonts w:ascii="Tahoma" w:hAnsi="Tahoma" w:cs="Tahoma"/>
                <w:color w:val="000000"/>
                <w:sz w:val="16"/>
                <w:szCs w:val="16"/>
              </w:rPr>
            </w:pPr>
            <w:r w:rsidRPr="003950A5">
              <w:rPr>
                <w:rFonts w:ascii="Tahoma" w:hAnsi="Tahoma" w:cs="Tahoma"/>
                <w:color w:val="000000"/>
                <w:sz w:val="16"/>
                <w:szCs w:val="16"/>
              </w:rPr>
              <w:t>200921164</w:t>
            </w:r>
          </w:p>
        </w:tc>
        <w:tc>
          <w:tcPr>
            <w:tcW w:w="1156" w:type="dxa"/>
            <w:tcBorders>
              <w:top w:val="nil"/>
              <w:left w:val="nil"/>
              <w:bottom w:val="single" w:sz="4" w:space="0" w:color="auto"/>
              <w:right w:val="single" w:sz="4" w:space="0" w:color="auto"/>
            </w:tcBorders>
            <w:shd w:val="clear" w:color="auto" w:fill="auto"/>
            <w:vAlign w:val="center"/>
          </w:tcPr>
          <w:p w:rsidR="00AD0EA8" w:rsidRPr="003950A5" w:rsidRDefault="00AD0EA8" w:rsidP="00B13290">
            <w:pPr>
              <w:jc w:val="center"/>
              <w:rPr>
                <w:rFonts w:ascii="Tahoma" w:hAnsi="Tahoma" w:cs="Tahoma"/>
                <w:color w:val="000000"/>
                <w:sz w:val="16"/>
                <w:szCs w:val="16"/>
              </w:rPr>
            </w:pPr>
          </w:p>
        </w:tc>
        <w:tc>
          <w:tcPr>
            <w:tcW w:w="803" w:type="dxa"/>
            <w:tcBorders>
              <w:top w:val="nil"/>
              <w:left w:val="nil"/>
              <w:bottom w:val="single" w:sz="4" w:space="0" w:color="auto"/>
              <w:right w:val="single" w:sz="4" w:space="0" w:color="auto"/>
            </w:tcBorders>
            <w:shd w:val="clear" w:color="auto" w:fill="auto"/>
            <w:vAlign w:val="center"/>
            <w:hideMark/>
          </w:tcPr>
          <w:p w:rsidR="00AD0EA8" w:rsidRPr="003950A5" w:rsidRDefault="00AD0EA8">
            <w:pPr>
              <w:jc w:val="center"/>
              <w:rPr>
                <w:rFonts w:ascii="Tahoma" w:hAnsi="Tahoma" w:cs="Tahoma"/>
                <w:color w:val="000000"/>
                <w:sz w:val="16"/>
                <w:szCs w:val="16"/>
              </w:rPr>
            </w:pPr>
            <w:r w:rsidRPr="003950A5">
              <w:rPr>
                <w:rFonts w:ascii="Tahoma" w:hAnsi="Tahoma" w:cs="Tahoma"/>
                <w:color w:val="000000"/>
                <w:sz w:val="16"/>
                <w:szCs w:val="16"/>
              </w:rPr>
              <w:t>164</w:t>
            </w:r>
          </w:p>
        </w:tc>
        <w:tc>
          <w:tcPr>
            <w:tcW w:w="2268" w:type="dxa"/>
            <w:tcBorders>
              <w:top w:val="nil"/>
              <w:left w:val="nil"/>
              <w:bottom w:val="single" w:sz="4" w:space="0" w:color="auto"/>
              <w:right w:val="single" w:sz="4" w:space="0" w:color="auto"/>
            </w:tcBorders>
            <w:shd w:val="clear" w:color="auto" w:fill="auto"/>
            <w:vAlign w:val="center"/>
            <w:hideMark/>
          </w:tcPr>
          <w:p w:rsidR="00AD0EA8" w:rsidRPr="003950A5" w:rsidRDefault="00AD0EA8" w:rsidP="00B068E3">
            <w:pPr>
              <w:rPr>
                <w:rFonts w:ascii="Tahoma" w:hAnsi="Tahoma" w:cs="Tahoma"/>
                <w:color w:val="000000"/>
                <w:sz w:val="16"/>
                <w:szCs w:val="16"/>
              </w:rPr>
            </w:pPr>
            <w:r w:rsidRPr="003950A5">
              <w:rPr>
                <w:rFonts w:ascii="Tahoma" w:hAnsi="Tahoma" w:cs="Tahoma"/>
                <w:color w:val="000000"/>
                <w:sz w:val="16"/>
                <w:szCs w:val="16"/>
              </w:rPr>
              <w:t>spares</w:t>
            </w:r>
            <w:r>
              <w:rPr>
                <w:rFonts w:ascii="Tahoma" w:hAnsi="Tahoma" w:cs="Tahoma"/>
                <w:color w:val="000000"/>
                <w:sz w:val="16"/>
                <w:szCs w:val="16"/>
              </w:rPr>
              <w:t>@aveuk.net</w:t>
            </w:r>
          </w:p>
        </w:tc>
        <w:tc>
          <w:tcPr>
            <w:tcW w:w="2126" w:type="dxa"/>
            <w:tcBorders>
              <w:top w:val="nil"/>
              <w:left w:val="nil"/>
              <w:bottom w:val="single" w:sz="4" w:space="0" w:color="auto"/>
              <w:right w:val="single" w:sz="4" w:space="0" w:color="auto"/>
            </w:tcBorders>
            <w:shd w:val="clear" w:color="auto" w:fill="auto"/>
            <w:noWrap/>
            <w:vAlign w:val="center"/>
            <w:hideMark/>
          </w:tcPr>
          <w:p w:rsidR="00AD0EA8" w:rsidRDefault="00AD0EA8" w:rsidP="00EE42E0">
            <w:pPr>
              <w:jc w:val="center"/>
              <w:rPr>
                <w:rFonts w:ascii="Tahoma" w:hAnsi="Tahoma" w:cs="Tahoma"/>
                <w:color w:val="000000"/>
                <w:sz w:val="16"/>
                <w:szCs w:val="16"/>
              </w:rPr>
            </w:pPr>
            <w:r>
              <w:rPr>
                <w:rFonts w:ascii="Tahoma" w:hAnsi="Tahoma" w:cs="Tahoma"/>
                <w:color w:val="000000"/>
                <w:sz w:val="16"/>
                <w:szCs w:val="16"/>
              </w:rPr>
              <w:t xml:space="preserve">AVE UK </w:t>
            </w:r>
            <w:r w:rsidRPr="003950A5">
              <w:rPr>
                <w:rFonts w:ascii="Tahoma" w:hAnsi="Tahoma" w:cs="Tahoma"/>
                <w:color w:val="000000"/>
                <w:sz w:val="16"/>
                <w:szCs w:val="16"/>
              </w:rPr>
              <w:t>Office</w:t>
            </w:r>
            <w:r>
              <w:rPr>
                <w:rFonts w:ascii="Tahoma" w:hAnsi="Tahoma" w:cs="Tahoma"/>
                <w:color w:val="000000"/>
                <w:sz w:val="16"/>
                <w:szCs w:val="16"/>
              </w:rPr>
              <w:t xml:space="preserve"> [snom]</w:t>
            </w:r>
          </w:p>
          <w:p w:rsidR="00AD0EA8" w:rsidRPr="003950A5" w:rsidRDefault="00AD0EA8" w:rsidP="00EE42E0">
            <w:pPr>
              <w:jc w:val="center"/>
              <w:rPr>
                <w:rFonts w:ascii="Tahoma" w:hAnsi="Tahoma" w:cs="Tahoma"/>
                <w:color w:val="000000"/>
                <w:sz w:val="16"/>
                <w:szCs w:val="16"/>
              </w:rPr>
            </w:pPr>
            <w:r w:rsidRPr="00B13290">
              <w:rPr>
                <w:rFonts w:ascii="Tahoma" w:hAnsi="Tahoma" w:cs="Tahoma"/>
                <w:color w:val="000000"/>
                <w:sz w:val="16"/>
                <w:szCs w:val="16"/>
              </w:rPr>
              <w:t>000413298AD3</w:t>
            </w:r>
          </w:p>
        </w:tc>
      </w:tr>
      <w:tr w:rsidR="00AD0EA8" w:rsidRPr="003950A5" w:rsidTr="00C166B8">
        <w:trPr>
          <w:trHeight w:val="300"/>
        </w:trPr>
        <w:tc>
          <w:tcPr>
            <w:tcW w:w="1251" w:type="dxa"/>
            <w:tcBorders>
              <w:top w:val="nil"/>
              <w:left w:val="single" w:sz="4" w:space="0" w:color="auto"/>
              <w:bottom w:val="single" w:sz="4" w:space="0" w:color="auto"/>
              <w:right w:val="single" w:sz="4" w:space="0" w:color="auto"/>
            </w:tcBorders>
            <w:shd w:val="clear" w:color="auto" w:fill="auto"/>
            <w:vAlign w:val="center"/>
            <w:hideMark/>
          </w:tcPr>
          <w:p w:rsidR="00AD0EA8" w:rsidRPr="003950A5" w:rsidRDefault="00AD0EA8">
            <w:pPr>
              <w:rPr>
                <w:rFonts w:ascii="Tahoma" w:hAnsi="Tahoma" w:cs="Tahoma"/>
                <w:color w:val="000000"/>
                <w:sz w:val="16"/>
                <w:szCs w:val="16"/>
              </w:rPr>
            </w:pPr>
            <w:r w:rsidRPr="003950A5">
              <w:rPr>
                <w:rFonts w:ascii="Tahoma" w:hAnsi="Tahoma" w:cs="Tahoma"/>
                <w:color w:val="000000"/>
                <w:sz w:val="16"/>
                <w:szCs w:val="16"/>
              </w:rPr>
              <w:t>01252 739165</w:t>
            </w:r>
          </w:p>
        </w:tc>
        <w:tc>
          <w:tcPr>
            <w:tcW w:w="1058" w:type="dxa"/>
            <w:tcBorders>
              <w:top w:val="nil"/>
              <w:left w:val="nil"/>
              <w:bottom w:val="single" w:sz="4" w:space="0" w:color="auto"/>
              <w:right w:val="single" w:sz="4" w:space="0" w:color="auto"/>
            </w:tcBorders>
            <w:shd w:val="clear" w:color="auto" w:fill="auto"/>
            <w:vAlign w:val="center"/>
            <w:hideMark/>
          </w:tcPr>
          <w:p w:rsidR="00AD0EA8" w:rsidRPr="003950A5" w:rsidRDefault="00AD0EA8">
            <w:pPr>
              <w:jc w:val="right"/>
              <w:rPr>
                <w:rFonts w:ascii="Tahoma" w:hAnsi="Tahoma" w:cs="Tahoma"/>
                <w:color w:val="000000"/>
                <w:sz w:val="16"/>
                <w:szCs w:val="16"/>
              </w:rPr>
            </w:pPr>
            <w:r w:rsidRPr="003950A5">
              <w:rPr>
                <w:rFonts w:ascii="Tahoma" w:hAnsi="Tahoma" w:cs="Tahoma"/>
                <w:color w:val="000000"/>
                <w:sz w:val="16"/>
                <w:szCs w:val="16"/>
              </w:rPr>
              <w:t>200921165</w:t>
            </w:r>
          </w:p>
        </w:tc>
        <w:tc>
          <w:tcPr>
            <w:tcW w:w="1156" w:type="dxa"/>
            <w:tcBorders>
              <w:top w:val="nil"/>
              <w:left w:val="nil"/>
              <w:bottom w:val="single" w:sz="4" w:space="0" w:color="auto"/>
              <w:right w:val="single" w:sz="4" w:space="0" w:color="auto"/>
            </w:tcBorders>
            <w:shd w:val="clear" w:color="auto" w:fill="auto"/>
            <w:vAlign w:val="center"/>
          </w:tcPr>
          <w:p w:rsidR="00AD0EA8" w:rsidRPr="003950A5" w:rsidRDefault="00AD0EA8" w:rsidP="00B13290">
            <w:pPr>
              <w:jc w:val="center"/>
              <w:rPr>
                <w:rFonts w:ascii="Tahoma" w:hAnsi="Tahoma" w:cs="Tahoma"/>
                <w:color w:val="000000"/>
                <w:sz w:val="16"/>
                <w:szCs w:val="16"/>
              </w:rPr>
            </w:pPr>
          </w:p>
        </w:tc>
        <w:tc>
          <w:tcPr>
            <w:tcW w:w="803" w:type="dxa"/>
            <w:tcBorders>
              <w:top w:val="nil"/>
              <w:left w:val="nil"/>
              <w:bottom w:val="single" w:sz="4" w:space="0" w:color="auto"/>
              <w:right w:val="single" w:sz="4" w:space="0" w:color="auto"/>
            </w:tcBorders>
            <w:shd w:val="clear" w:color="auto" w:fill="auto"/>
            <w:vAlign w:val="center"/>
            <w:hideMark/>
          </w:tcPr>
          <w:p w:rsidR="00AD0EA8" w:rsidRPr="003950A5" w:rsidRDefault="00AD0EA8">
            <w:pPr>
              <w:jc w:val="center"/>
              <w:rPr>
                <w:rFonts w:ascii="Tahoma" w:hAnsi="Tahoma" w:cs="Tahoma"/>
                <w:color w:val="000000"/>
                <w:sz w:val="16"/>
                <w:szCs w:val="16"/>
              </w:rPr>
            </w:pPr>
            <w:r w:rsidRPr="003950A5">
              <w:rPr>
                <w:rFonts w:ascii="Tahoma" w:hAnsi="Tahoma" w:cs="Tahoma"/>
                <w:color w:val="000000"/>
                <w:sz w:val="16"/>
                <w:szCs w:val="16"/>
              </w:rPr>
              <w:t>165</w:t>
            </w:r>
          </w:p>
        </w:tc>
        <w:tc>
          <w:tcPr>
            <w:tcW w:w="2268" w:type="dxa"/>
            <w:tcBorders>
              <w:top w:val="nil"/>
              <w:left w:val="nil"/>
              <w:bottom w:val="single" w:sz="4" w:space="0" w:color="auto"/>
              <w:right w:val="single" w:sz="4" w:space="0" w:color="auto"/>
            </w:tcBorders>
            <w:shd w:val="clear" w:color="auto" w:fill="auto"/>
            <w:noWrap/>
            <w:vAlign w:val="center"/>
            <w:hideMark/>
          </w:tcPr>
          <w:p w:rsidR="00AD0EA8" w:rsidRPr="003950A5" w:rsidRDefault="00AD0EA8" w:rsidP="00B068E3">
            <w:pPr>
              <w:rPr>
                <w:rFonts w:ascii="Tahoma" w:hAnsi="Tahoma" w:cs="Tahoma"/>
                <w:color w:val="000000"/>
                <w:sz w:val="16"/>
                <w:szCs w:val="16"/>
              </w:rPr>
            </w:pPr>
            <w:r w:rsidRPr="003950A5">
              <w:rPr>
                <w:rFonts w:ascii="Tahoma" w:hAnsi="Tahoma" w:cs="Tahoma"/>
                <w:color w:val="000000"/>
                <w:sz w:val="16"/>
                <w:szCs w:val="16"/>
              </w:rPr>
              <w:t>messages</w:t>
            </w:r>
            <w:r>
              <w:rPr>
                <w:rFonts w:ascii="Tahoma" w:hAnsi="Tahoma" w:cs="Tahoma"/>
                <w:color w:val="000000"/>
                <w:sz w:val="16"/>
                <w:szCs w:val="16"/>
              </w:rPr>
              <w:t>@aveuk.net</w:t>
            </w:r>
          </w:p>
        </w:tc>
        <w:tc>
          <w:tcPr>
            <w:tcW w:w="2126" w:type="dxa"/>
            <w:tcBorders>
              <w:top w:val="nil"/>
              <w:left w:val="nil"/>
              <w:bottom w:val="single" w:sz="4" w:space="0" w:color="auto"/>
              <w:right w:val="single" w:sz="4" w:space="0" w:color="auto"/>
            </w:tcBorders>
            <w:shd w:val="clear" w:color="auto" w:fill="auto"/>
            <w:noWrap/>
            <w:vAlign w:val="center"/>
            <w:hideMark/>
          </w:tcPr>
          <w:p w:rsidR="00AD0EA8" w:rsidRDefault="00AD0EA8" w:rsidP="00EE42E0">
            <w:pPr>
              <w:jc w:val="center"/>
              <w:rPr>
                <w:rFonts w:ascii="Tahoma" w:hAnsi="Tahoma" w:cs="Tahoma"/>
                <w:color w:val="000000"/>
                <w:sz w:val="16"/>
                <w:szCs w:val="16"/>
              </w:rPr>
            </w:pPr>
            <w:r>
              <w:rPr>
                <w:rFonts w:ascii="Tahoma" w:hAnsi="Tahoma" w:cs="Tahoma"/>
                <w:color w:val="000000"/>
                <w:sz w:val="16"/>
                <w:szCs w:val="16"/>
              </w:rPr>
              <w:t>Conference [N300A IP]</w:t>
            </w:r>
          </w:p>
          <w:p w:rsidR="00AD0EA8" w:rsidRPr="003950A5" w:rsidRDefault="00AD0EA8" w:rsidP="00EE42E0">
            <w:pPr>
              <w:jc w:val="center"/>
              <w:rPr>
                <w:rFonts w:ascii="Tahoma" w:hAnsi="Tahoma" w:cs="Tahoma"/>
                <w:color w:val="000000"/>
                <w:sz w:val="16"/>
                <w:szCs w:val="16"/>
              </w:rPr>
            </w:pPr>
            <w:r w:rsidRPr="00A1439D">
              <w:rPr>
                <w:rFonts w:ascii="Tahoma" w:hAnsi="Tahoma" w:cs="Tahoma"/>
                <w:color w:val="000000"/>
                <w:sz w:val="16"/>
                <w:szCs w:val="16"/>
              </w:rPr>
              <w:t>7C-2F-80-64-CB-43</w:t>
            </w:r>
          </w:p>
        </w:tc>
      </w:tr>
      <w:tr w:rsidR="00AD0EA8" w:rsidRPr="003950A5" w:rsidTr="00C166B8">
        <w:trPr>
          <w:trHeight w:val="300"/>
        </w:trPr>
        <w:tc>
          <w:tcPr>
            <w:tcW w:w="1251" w:type="dxa"/>
            <w:tcBorders>
              <w:top w:val="nil"/>
              <w:left w:val="single" w:sz="4" w:space="0" w:color="auto"/>
              <w:bottom w:val="single" w:sz="4" w:space="0" w:color="auto"/>
              <w:right w:val="single" w:sz="4" w:space="0" w:color="auto"/>
            </w:tcBorders>
            <w:shd w:val="clear" w:color="auto" w:fill="auto"/>
            <w:vAlign w:val="center"/>
            <w:hideMark/>
          </w:tcPr>
          <w:p w:rsidR="00AD0EA8" w:rsidRPr="003950A5" w:rsidRDefault="00AD0EA8">
            <w:pPr>
              <w:rPr>
                <w:rFonts w:ascii="Tahoma" w:hAnsi="Tahoma" w:cs="Tahoma"/>
                <w:color w:val="000000"/>
                <w:sz w:val="16"/>
                <w:szCs w:val="16"/>
              </w:rPr>
            </w:pPr>
            <w:r w:rsidRPr="003950A5">
              <w:rPr>
                <w:rFonts w:ascii="Tahoma" w:hAnsi="Tahoma" w:cs="Tahoma"/>
                <w:color w:val="000000"/>
                <w:sz w:val="16"/>
                <w:szCs w:val="16"/>
              </w:rPr>
              <w:t>01252 739168</w:t>
            </w:r>
          </w:p>
        </w:tc>
        <w:tc>
          <w:tcPr>
            <w:tcW w:w="1058" w:type="dxa"/>
            <w:tcBorders>
              <w:top w:val="nil"/>
              <w:left w:val="nil"/>
              <w:bottom w:val="single" w:sz="4" w:space="0" w:color="auto"/>
              <w:right w:val="single" w:sz="4" w:space="0" w:color="auto"/>
            </w:tcBorders>
            <w:shd w:val="clear" w:color="auto" w:fill="auto"/>
            <w:vAlign w:val="center"/>
            <w:hideMark/>
          </w:tcPr>
          <w:p w:rsidR="00AD0EA8" w:rsidRPr="003950A5" w:rsidRDefault="00AD0EA8">
            <w:pPr>
              <w:jc w:val="right"/>
              <w:rPr>
                <w:rFonts w:ascii="Tahoma" w:hAnsi="Tahoma" w:cs="Tahoma"/>
                <w:color w:val="000000"/>
                <w:sz w:val="16"/>
                <w:szCs w:val="16"/>
              </w:rPr>
            </w:pPr>
            <w:r w:rsidRPr="003950A5">
              <w:rPr>
                <w:rFonts w:ascii="Tahoma" w:hAnsi="Tahoma" w:cs="Tahoma"/>
                <w:color w:val="000000"/>
                <w:sz w:val="16"/>
                <w:szCs w:val="16"/>
              </w:rPr>
              <w:t>200921168</w:t>
            </w:r>
          </w:p>
        </w:tc>
        <w:tc>
          <w:tcPr>
            <w:tcW w:w="1156" w:type="dxa"/>
            <w:tcBorders>
              <w:top w:val="nil"/>
              <w:left w:val="nil"/>
              <w:bottom w:val="single" w:sz="4" w:space="0" w:color="auto"/>
              <w:right w:val="single" w:sz="4" w:space="0" w:color="auto"/>
            </w:tcBorders>
            <w:shd w:val="clear" w:color="auto" w:fill="auto"/>
            <w:vAlign w:val="center"/>
          </w:tcPr>
          <w:p w:rsidR="00AD0EA8" w:rsidRPr="003950A5" w:rsidRDefault="00AD0EA8" w:rsidP="00B13290">
            <w:pPr>
              <w:jc w:val="center"/>
              <w:rPr>
                <w:rFonts w:ascii="Tahoma" w:hAnsi="Tahoma" w:cs="Tahoma"/>
                <w:color w:val="000000"/>
                <w:sz w:val="16"/>
                <w:szCs w:val="16"/>
              </w:rPr>
            </w:pPr>
          </w:p>
        </w:tc>
        <w:tc>
          <w:tcPr>
            <w:tcW w:w="803" w:type="dxa"/>
            <w:tcBorders>
              <w:top w:val="nil"/>
              <w:left w:val="nil"/>
              <w:bottom w:val="single" w:sz="4" w:space="0" w:color="auto"/>
              <w:right w:val="single" w:sz="4" w:space="0" w:color="auto"/>
            </w:tcBorders>
            <w:shd w:val="clear" w:color="auto" w:fill="auto"/>
            <w:vAlign w:val="center"/>
            <w:hideMark/>
          </w:tcPr>
          <w:p w:rsidR="00AD0EA8" w:rsidRPr="003950A5" w:rsidRDefault="00AD0EA8">
            <w:pPr>
              <w:jc w:val="center"/>
              <w:rPr>
                <w:rFonts w:ascii="Tahoma" w:hAnsi="Tahoma" w:cs="Tahoma"/>
                <w:color w:val="000000"/>
                <w:sz w:val="16"/>
                <w:szCs w:val="16"/>
              </w:rPr>
            </w:pPr>
            <w:r w:rsidRPr="003950A5">
              <w:rPr>
                <w:rFonts w:ascii="Tahoma" w:hAnsi="Tahoma" w:cs="Tahoma"/>
                <w:color w:val="000000"/>
                <w:sz w:val="16"/>
                <w:szCs w:val="16"/>
              </w:rPr>
              <w:t>168</w:t>
            </w:r>
          </w:p>
        </w:tc>
        <w:tc>
          <w:tcPr>
            <w:tcW w:w="2268" w:type="dxa"/>
            <w:tcBorders>
              <w:top w:val="nil"/>
              <w:left w:val="nil"/>
              <w:bottom w:val="single" w:sz="4" w:space="0" w:color="auto"/>
              <w:right w:val="single" w:sz="4" w:space="0" w:color="auto"/>
            </w:tcBorders>
            <w:shd w:val="clear" w:color="auto" w:fill="auto"/>
            <w:vAlign w:val="center"/>
            <w:hideMark/>
          </w:tcPr>
          <w:p w:rsidR="00AD0EA8" w:rsidRPr="003950A5" w:rsidRDefault="009149EF" w:rsidP="00B068E3">
            <w:pPr>
              <w:rPr>
                <w:rFonts w:ascii="Tahoma" w:hAnsi="Tahoma" w:cs="Tahoma"/>
                <w:color w:val="000000"/>
                <w:sz w:val="16"/>
                <w:szCs w:val="16"/>
              </w:rPr>
            </w:pPr>
            <w:r w:rsidRPr="00AF6332">
              <w:rPr>
                <w:rFonts w:ascii="Tahoma" w:hAnsi="Tahoma" w:cs="Tahoma"/>
                <w:color w:val="8064A2" w:themeColor="accent4"/>
                <w:sz w:val="16"/>
                <w:szCs w:val="16"/>
              </w:rPr>
              <w:t>stefano.visentini</w:t>
            </w:r>
            <w:r w:rsidR="00AD0EA8" w:rsidRPr="00AF6332">
              <w:rPr>
                <w:rFonts w:ascii="Tahoma" w:hAnsi="Tahoma" w:cs="Tahoma"/>
                <w:color w:val="8064A2" w:themeColor="accent4"/>
                <w:sz w:val="16"/>
                <w:szCs w:val="16"/>
              </w:rPr>
              <w:t>@aveuk.net</w:t>
            </w:r>
          </w:p>
        </w:tc>
        <w:tc>
          <w:tcPr>
            <w:tcW w:w="2126" w:type="dxa"/>
            <w:tcBorders>
              <w:top w:val="nil"/>
              <w:left w:val="nil"/>
              <w:bottom w:val="single" w:sz="4" w:space="0" w:color="auto"/>
              <w:right w:val="single" w:sz="4" w:space="0" w:color="auto"/>
            </w:tcBorders>
            <w:shd w:val="clear" w:color="auto" w:fill="auto"/>
            <w:noWrap/>
            <w:vAlign w:val="center"/>
            <w:hideMark/>
          </w:tcPr>
          <w:p w:rsidR="00AD0EA8" w:rsidRDefault="00AD0EA8" w:rsidP="00EE42E0">
            <w:pPr>
              <w:jc w:val="center"/>
              <w:rPr>
                <w:rFonts w:ascii="Tahoma" w:hAnsi="Tahoma" w:cs="Tahoma"/>
                <w:color w:val="000000"/>
                <w:sz w:val="16"/>
                <w:szCs w:val="16"/>
              </w:rPr>
            </w:pPr>
            <w:r>
              <w:rPr>
                <w:rFonts w:ascii="Tahoma" w:hAnsi="Tahoma" w:cs="Tahoma"/>
                <w:color w:val="000000"/>
                <w:sz w:val="16"/>
                <w:szCs w:val="16"/>
              </w:rPr>
              <w:t xml:space="preserve">AVE UK </w:t>
            </w:r>
            <w:r w:rsidRPr="003950A5">
              <w:rPr>
                <w:rFonts w:ascii="Tahoma" w:hAnsi="Tahoma" w:cs="Tahoma"/>
                <w:color w:val="000000"/>
                <w:sz w:val="16"/>
                <w:szCs w:val="16"/>
              </w:rPr>
              <w:t>Office</w:t>
            </w:r>
            <w:r>
              <w:rPr>
                <w:rFonts w:ascii="Tahoma" w:hAnsi="Tahoma" w:cs="Tahoma"/>
                <w:color w:val="000000"/>
                <w:sz w:val="16"/>
                <w:szCs w:val="16"/>
              </w:rPr>
              <w:t xml:space="preserve"> [snom]</w:t>
            </w:r>
          </w:p>
          <w:p w:rsidR="00AD0EA8" w:rsidRPr="003950A5" w:rsidRDefault="00AD0EA8" w:rsidP="00EE42E0">
            <w:pPr>
              <w:jc w:val="center"/>
              <w:rPr>
                <w:rFonts w:ascii="Tahoma" w:hAnsi="Tahoma" w:cs="Tahoma"/>
                <w:color w:val="000000"/>
                <w:sz w:val="16"/>
                <w:szCs w:val="16"/>
              </w:rPr>
            </w:pPr>
            <w:r w:rsidRPr="00EE42E0">
              <w:rPr>
                <w:rFonts w:ascii="Tahoma" w:hAnsi="Tahoma" w:cs="Tahoma"/>
                <w:color w:val="000000"/>
                <w:sz w:val="16"/>
                <w:szCs w:val="16"/>
              </w:rPr>
              <w:t>0004132950C0</w:t>
            </w:r>
          </w:p>
        </w:tc>
      </w:tr>
      <w:tr w:rsidR="00AD0EA8" w:rsidRPr="003950A5" w:rsidTr="00C166B8">
        <w:trPr>
          <w:trHeight w:val="300"/>
        </w:trPr>
        <w:tc>
          <w:tcPr>
            <w:tcW w:w="1251" w:type="dxa"/>
            <w:tcBorders>
              <w:top w:val="nil"/>
              <w:left w:val="single" w:sz="4" w:space="0" w:color="auto"/>
              <w:bottom w:val="single" w:sz="4" w:space="0" w:color="auto"/>
              <w:right w:val="single" w:sz="4" w:space="0" w:color="auto"/>
            </w:tcBorders>
            <w:shd w:val="clear" w:color="auto" w:fill="auto"/>
            <w:vAlign w:val="center"/>
            <w:hideMark/>
          </w:tcPr>
          <w:p w:rsidR="00AD0EA8" w:rsidRPr="003950A5" w:rsidRDefault="00AD0EA8">
            <w:pPr>
              <w:rPr>
                <w:rFonts w:ascii="Tahoma" w:hAnsi="Tahoma" w:cs="Tahoma"/>
                <w:color w:val="000000"/>
                <w:sz w:val="16"/>
                <w:szCs w:val="16"/>
              </w:rPr>
            </w:pPr>
            <w:r w:rsidRPr="003950A5">
              <w:rPr>
                <w:rFonts w:ascii="Tahoma" w:hAnsi="Tahoma" w:cs="Tahoma"/>
                <w:color w:val="000000"/>
                <w:sz w:val="16"/>
                <w:szCs w:val="16"/>
              </w:rPr>
              <w:t>01252 739166</w:t>
            </w:r>
          </w:p>
        </w:tc>
        <w:tc>
          <w:tcPr>
            <w:tcW w:w="1058" w:type="dxa"/>
            <w:tcBorders>
              <w:top w:val="nil"/>
              <w:left w:val="nil"/>
              <w:bottom w:val="single" w:sz="4" w:space="0" w:color="auto"/>
              <w:right w:val="single" w:sz="4" w:space="0" w:color="auto"/>
            </w:tcBorders>
            <w:shd w:val="clear" w:color="auto" w:fill="auto"/>
            <w:vAlign w:val="center"/>
            <w:hideMark/>
          </w:tcPr>
          <w:p w:rsidR="00AD0EA8" w:rsidRPr="003950A5" w:rsidRDefault="00AD0EA8">
            <w:pPr>
              <w:jc w:val="right"/>
              <w:rPr>
                <w:rFonts w:ascii="Tahoma" w:hAnsi="Tahoma" w:cs="Tahoma"/>
                <w:color w:val="000000"/>
                <w:sz w:val="16"/>
                <w:szCs w:val="16"/>
              </w:rPr>
            </w:pPr>
            <w:r w:rsidRPr="003950A5">
              <w:rPr>
                <w:rFonts w:ascii="Tahoma" w:hAnsi="Tahoma" w:cs="Tahoma"/>
                <w:color w:val="000000"/>
                <w:sz w:val="16"/>
                <w:szCs w:val="16"/>
              </w:rPr>
              <w:t>200921166</w:t>
            </w:r>
          </w:p>
        </w:tc>
        <w:tc>
          <w:tcPr>
            <w:tcW w:w="1156" w:type="dxa"/>
            <w:tcBorders>
              <w:top w:val="nil"/>
              <w:left w:val="nil"/>
              <w:bottom w:val="single" w:sz="4" w:space="0" w:color="auto"/>
              <w:right w:val="single" w:sz="4" w:space="0" w:color="auto"/>
            </w:tcBorders>
            <w:shd w:val="clear" w:color="auto" w:fill="auto"/>
            <w:vAlign w:val="center"/>
          </w:tcPr>
          <w:p w:rsidR="00AD0EA8" w:rsidRPr="003950A5" w:rsidRDefault="00AD0EA8" w:rsidP="00B13290">
            <w:pPr>
              <w:jc w:val="center"/>
              <w:rPr>
                <w:rFonts w:ascii="Tahoma" w:hAnsi="Tahoma" w:cs="Tahoma"/>
                <w:color w:val="000000"/>
                <w:sz w:val="16"/>
                <w:szCs w:val="16"/>
              </w:rPr>
            </w:pPr>
          </w:p>
        </w:tc>
        <w:tc>
          <w:tcPr>
            <w:tcW w:w="3071" w:type="dxa"/>
            <w:gridSpan w:val="2"/>
            <w:tcBorders>
              <w:top w:val="single" w:sz="4" w:space="0" w:color="auto"/>
              <w:left w:val="nil"/>
              <w:bottom w:val="single" w:sz="4" w:space="0" w:color="auto"/>
              <w:right w:val="single" w:sz="4" w:space="0" w:color="auto"/>
            </w:tcBorders>
            <w:shd w:val="clear" w:color="auto" w:fill="auto"/>
            <w:vAlign w:val="center"/>
            <w:hideMark/>
          </w:tcPr>
          <w:p w:rsidR="00AD0EA8" w:rsidRPr="003950A5" w:rsidRDefault="00AD0EA8">
            <w:pPr>
              <w:jc w:val="center"/>
              <w:rPr>
                <w:rFonts w:ascii="Tahoma" w:hAnsi="Tahoma" w:cs="Tahoma"/>
                <w:color w:val="000000"/>
                <w:sz w:val="16"/>
                <w:szCs w:val="16"/>
              </w:rPr>
            </w:pPr>
            <w:r w:rsidRPr="003950A5">
              <w:rPr>
                <w:rFonts w:ascii="Tahoma" w:hAnsi="Tahoma" w:cs="Tahoma"/>
                <w:color w:val="000000"/>
                <w:sz w:val="16"/>
                <w:szCs w:val="16"/>
              </w:rPr>
              <w:t>Voicemail not required</w:t>
            </w:r>
          </w:p>
        </w:tc>
        <w:tc>
          <w:tcPr>
            <w:tcW w:w="2126" w:type="dxa"/>
            <w:tcBorders>
              <w:top w:val="nil"/>
              <w:left w:val="nil"/>
              <w:bottom w:val="single" w:sz="4" w:space="0" w:color="auto"/>
              <w:right w:val="single" w:sz="4" w:space="0" w:color="auto"/>
            </w:tcBorders>
            <w:shd w:val="clear" w:color="auto" w:fill="auto"/>
            <w:noWrap/>
            <w:vAlign w:val="center"/>
            <w:hideMark/>
          </w:tcPr>
          <w:p w:rsidR="00AD0EA8" w:rsidRDefault="00AD0EA8" w:rsidP="00EE42E0">
            <w:pPr>
              <w:jc w:val="center"/>
              <w:rPr>
                <w:rFonts w:ascii="Tahoma" w:hAnsi="Tahoma" w:cs="Tahoma"/>
                <w:color w:val="000000"/>
                <w:sz w:val="16"/>
                <w:szCs w:val="16"/>
              </w:rPr>
            </w:pPr>
            <w:r>
              <w:rPr>
                <w:rFonts w:ascii="Tahoma" w:hAnsi="Tahoma" w:cs="Tahoma"/>
                <w:color w:val="000000"/>
                <w:sz w:val="16"/>
                <w:szCs w:val="16"/>
              </w:rPr>
              <w:t>Frimley [snom]</w:t>
            </w:r>
          </w:p>
          <w:p w:rsidR="00AD0EA8" w:rsidRPr="003950A5" w:rsidRDefault="00AD0EA8" w:rsidP="00EE42E0">
            <w:pPr>
              <w:jc w:val="center"/>
              <w:rPr>
                <w:rFonts w:ascii="Tahoma" w:hAnsi="Tahoma" w:cs="Tahoma"/>
                <w:color w:val="000000"/>
                <w:sz w:val="16"/>
                <w:szCs w:val="16"/>
              </w:rPr>
            </w:pPr>
            <w:r w:rsidRPr="00B13290">
              <w:rPr>
                <w:rFonts w:ascii="Tahoma" w:hAnsi="Tahoma" w:cs="Tahoma"/>
                <w:color w:val="000000"/>
                <w:sz w:val="16"/>
                <w:szCs w:val="16"/>
              </w:rPr>
              <w:t>000413294479</w:t>
            </w:r>
          </w:p>
        </w:tc>
      </w:tr>
      <w:tr w:rsidR="00AD0EA8" w:rsidRPr="003950A5" w:rsidTr="00C166B8">
        <w:trPr>
          <w:trHeight w:val="300"/>
        </w:trPr>
        <w:tc>
          <w:tcPr>
            <w:tcW w:w="1251" w:type="dxa"/>
            <w:tcBorders>
              <w:top w:val="nil"/>
              <w:left w:val="single" w:sz="4" w:space="0" w:color="auto"/>
              <w:bottom w:val="single" w:sz="4" w:space="0" w:color="auto"/>
              <w:right w:val="single" w:sz="4" w:space="0" w:color="auto"/>
            </w:tcBorders>
            <w:shd w:val="clear" w:color="auto" w:fill="auto"/>
            <w:vAlign w:val="center"/>
            <w:hideMark/>
          </w:tcPr>
          <w:p w:rsidR="00AD0EA8" w:rsidRPr="003950A5" w:rsidRDefault="00AD0EA8">
            <w:pPr>
              <w:rPr>
                <w:rFonts w:ascii="Tahoma" w:hAnsi="Tahoma" w:cs="Tahoma"/>
                <w:color w:val="000000"/>
                <w:sz w:val="16"/>
                <w:szCs w:val="16"/>
              </w:rPr>
            </w:pPr>
            <w:r w:rsidRPr="003950A5">
              <w:rPr>
                <w:rFonts w:ascii="Tahoma" w:hAnsi="Tahoma" w:cs="Tahoma"/>
                <w:color w:val="000000"/>
                <w:sz w:val="16"/>
                <w:szCs w:val="16"/>
              </w:rPr>
              <w:t>01252 739169</w:t>
            </w:r>
          </w:p>
        </w:tc>
        <w:tc>
          <w:tcPr>
            <w:tcW w:w="1058" w:type="dxa"/>
            <w:tcBorders>
              <w:top w:val="nil"/>
              <w:left w:val="nil"/>
              <w:bottom w:val="single" w:sz="4" w:space="0" w:color="auto"/>
              <w:right w:val="single" w:sz="4" w:space="0" w:color="auto"/>
            </w:tcBorders>
            <w:shd w:val="clear" w:color="auto" w:fill="auto"/>
            <w:vAlign w:val="center"/>
            <w:hideMark/>
          </w:tcPr>
          <w:p w:rsidR="00AD0EA8" w:rsidRPr="003950A5" w:rsidRDefault="00AD0EA8">
            <w:pPr>
              <w:jc w:val="right"/>
              <w:rPr>
                <w:rFonts w:ascii="Tahoma" w:hAnsi="Tahoma" w:cs="Tahoma"/>
                <w:color w:val="000000"/>
                <w:sz w:val="16"/>
                <w:szCs w:val="16"/>
              </w:rPr>
            </w:pPr>
            <w:r w:rsidRPr="003950A5">
              <w:rPr>
                <w:rFonts w:ascii="Tahoma" w:hAnsi="Tahoma" w:cs="Tahoma"/>
                <w:color w:val="000000"/>
                <w:sz w:val="16"/>
                <w:szCs w:val="16"/>
              </w:rPr>
              <w:t>200921169</w:t>
            </w:r>
          </w:p>
        </w:tc>
        <w:tc>
          <w:tcPr>
            <w:tcW w:w="1156" w:type="dxa"/>
            <w:tcBorders>
              <w:top w:val="nil"/>
              <w:left w:val="nil"/>
              <w:bottom w:val="single" w:sz="4" w:space="0" w:color="auto"/>
              <w:right w:val="single" w:sz="4" w:space="0" w:color="auto"/>
            </w:tcBorders>
            <w:shd w:val="clear" w:color="auto" w:fill="auto"/>
            <w:vAlign w:val="center"/>
          </w:tcPr>
          <w:p w:rsidR="00AD0EA8" w:rsidRPr="003950A5" w:rsidRDefault="00AD0EA8" w:rsidP="00B13290">
            <w:pPr>
              <w:jc w:val="center"/>
              <w:rPr>
                <w:rFonts w:ascii="Tahoma" w:hAnsi="Tahoma" w:cs="Tahoma"/>
                <w:color w:val="000000"/>
                <w:sz w:val="16"/>
                <w:szCs w:val="16"/>
              </w:rPr>
            </w:pPr>
          </w:p>
        </w:tc>
        <w:tc>
          <w:tcPr>
            <w:tcW w:w="3071" w:type="dxa"/>
            <w:gridSpan w:val="2"/>
            <w:tcBorders>
              <w:top w:val="single" w:sz="4" w:space="0" w:color="auto"/>
              <w:left w:val="nil"/>
              <w:bottom w:val="single" w:sz="4" w:space="0" w:color="auto"/>
              <w:right w:val="single" w:sz="4" w:space="0" w:color="auto"/>
            </w:tcBorders>
            <w:shd w:val="clear" w:color="auto" w:fill="auto"/>
            <w:vAlign w:val="center"/>
            <w:hideMark/>
          </w:tcPr>
          <w:p w:rsidR="00AD0EA8" w:rsidRPr="003950A5" w:rsidRDefault="00AD0EA8">
            <w:pPr>
              <w:jc w:val="center"/>
              <w:rPr>
                <w:rFonts w:ascii="Tahoma" w:hAnsi="Tahoma" w:cs="Tahoma"/>
                <w:color w:val="000000"/>
                <w:sz w:val="16"/>
                <w:szCs w:val="16"/>
              </w:rPr>
            </w:pPr>
            <w:r w:rsidRPr="003950A5">
              <w:rPr>
                <w:rFonts w:ascii="Tahoma" w:hAnsi="Tahoma" w:cs="Tahoma"/>
                <w:color w:val="000000"/>
                <w:sz w:val="16"/>
                <w:szCs w:val="16"/>
              </w:rPr>
              <w:t>Voicemail not required</w:t>
            </w:r>
          </w:p>
        </w:tc>
        <w:tc>
          <w:tcPr>
            <w:tcW w:w="2126" w:type="dxa"/>
            <w:tcBorders>
              <w:top w:val="nil"/>
              <w:left w:val="nil"/>
              <w:bottom w:val="single" w:sz="4" w:space="0" w:color="auto"/>
              <w:right w:val="single" w:sz="4" w:space="0" w:color="auto"/>
            </w:tcBorders>
            <w:shd w:val="clear" w:color="auto" w:fill="auto"/>
            <w:noWrap/>
            <w:vAlign w:val="center"/>
            <w:hideMark/>
          </w:tcPr>
          <w:p w:rsidR="00AD0EA8" w:rsidRPr="003950A5" w:rsidRDefault="00AD0EA8" w:rsidP="00EE42E0">
            <w:pPr>
              <w:jc w:val="center"/>
              <w:rPr>
                <w:rFonts w:ascii="Tahoma" w:hAnsi="Tahoma" w:cs="Tahoma"/>
                <w:color w:val="000000"/>
                <w:sz w:val="16"/>
                <w:szCs w:val="16"/>
              </w:rPr>
            </w:pPr>
            <w:r>
              <w:rPr>
                <w:rFonts w:ascii="Tahoma" w:hAnsi="Tahoma" w:cs="Tahoma"/>
                <w:color w:val="000000"/>
                <w:sz w:val="16"/>
                <w:szCs w:val="16"/>
              </w:rPr>
              <w:t>Frimley [</w:t>
            </w:r>
            <w:r w:rsidRPr="003950A5">
              <w:rPr>
                <w:rFonts w:ascii="Tahoma" w:hAnsi="Tahoma" w:cs="Tahoma"/>
                <w:color w:val="000000"/>
                <w:sz w:val="16"/>
                <w:szCs w:val="16"/>
              </w:rPr>
              <w:t>C4715</w:t>
            </w:r>
            <w:r>
              <w:rPr>
                <w:rFonts w:ascii="Tahoma" w:hAnsi="Tahoma" w:cs="Tahoma"/>
                <w:color w:val="000000"/>
                <w:sz w:val="16"/>
                <w:szCs w:val="16"/>
              </w:rPr>
              <w:t>]</w:t>
            </w:r>
          </w:p>
        </w:tc>
      </w:tr>
    </w:tbl>
    <w:p w:rsidR="003772CD" w:rsidRDefault="003772CD" w:rsidP="00A87037">
      <w:pPr>
        <w:widowControl w:val="0"/>
        <w:tabs>
          <w:tab w:val="left" w:pos="1800"/>
        </w:tabs>
        <w:autoSpaceDE w:val="0"/>
        <w:autoSpaceDN w:val="0"/>
        <w:adjustRightInd w:val="0"/>
        <w:ind w:left="1800" w:hanging="1800"/>
        <w:rPr>
          <w:rFonts w:ascii="Arial" w:hAnsi="Arial" w:cs="Arial"/>
          <w:bCs/>
          <w:color w:val="000000"/>
          <w:sz w:val="16"/>
          <w:szCs w:val="16"/>
          <w:lang w:val="en-GB"/>
        </w:rPr>
      </w:pPr>
    </w:p>
    <w:p w:rsidR="00D76CAE" w:rsidRDefault="003950A5" w:rsidP="00A87037">
      <w:pPr>
        <w:widowControl w:val="0"/>
        <w:tabs>
          <w:tab w:val="left" w:pos="1800"/>
        </w:tabs>
        <w:autoSpaceDE w:val="0"/>
        <w:autoSpaceDN w:val="0"/>
        <w:adjustRightInd w:val="0"/>
        <w:ind w:left="1800" w:hanging="1800"/>
        <w:rPr>
          <w:rFonts w:ascii="Arial" w:hAnsi="Arial" w:cs="Arial"/>
          <w:bCs/>
          <w:color w:val="000000"/>
          <w:sz w:val="16"/>
          <w:szCs w:val="16"/>
          <w:lang w:val="en-GB"/>
        </w:rPr>
      </w:pPr>
      <w:r w:rsidRPr="003950A5">
        <w:rPr>
          <w:rFonts w:ascii="Arial" w:hAnsi="Arial" w:cs="Arial"/>
          <w:bCs/>
          <w:color w:val="000000"/>
          <w:sz w:val="16"/>
          <w:szCs w:val="16"/>
          <w:lang w:val="en-GB"/>
        </w:rPr>
        <w:t>Incoming calls to 01252 733200 should ring 0, 1, 2, 4, 6 and 8</w:t>
      </w:r>
    </w:p>
    <w:p w:rsidR="00154A9E" w:rsidRDefault="00D16222" w:rsidP="00A87037">
      <w:pPr>
        <w:widowControl w:val="0"/>
        <w:tabs>
          <w:tab w:val="left" w:pos="1800"/>
        </w:tabs>
        <w:autoSpaceDE w:val="0"/>
        <w:autoSpaceDN w:val="0"/>
        <w:adjustRightInd w:val="0"/>
        <w:ind w:left="1800" w:hanging="1800"/>
        <w:rPr>
          <w:rFonts w:ascii="Arial" w:hAnsi="Arial" w:cs="Arial"/>
          <w:bCs/>
          <w:color w:val="000000"/>
          <w:sz w:val="16"/>
          <w:szCs w:val="16"/>
          <w:lang w:val="en-GB"/>
        </w:rPr>
      </w:pPr>
      <w:r>
        <w:rPr>
          <w:rFonts w:ascii="Arial" w:hAnsi="Arial" w:cs="Arial"/>
          <w:bCs/>
          <w:color w:val="000000"/>
          <w:sz w:val="16"/>
          <w:szCs w:val="16"/>
          <w:lang w:val="en-GB"/>
        </w:rPr>
        <w:t>The presentation number</w:t>
      </w:r>
      <w:r w:rsidR="00340B91">
        <w:rPr>
          <w:rFonts w:ascii="Arial" w:hAnsi="Arial" w:cs="Arial"/>
          <w:bCs/>
          <w:color w:val="000000"/>
          <w:sz w:val="16"/>
          <w:szCs w:val="16"/>
          <w:lang w:val="en-GB"/>
        </w:rPr>
        <w:t xml:space="preserve"> </w:t>
      </w:r>
      <w:r>
        <w:rPr>
          <w:rFonts w:ascii="Arial" w:hAnsi="Arial" w:cs="Arial"/>
          <w:bCs/>
          <w:color w:val="000000"/>
          <w:sz w:val="16"/>
          <w:szCs w:val="16"/>
          <w:lang w:val="en-GB"/>
        </w:rPr>
        <w:t>for all phones is 01252 733200. The exception i</w:t>
      </w:r>
      <w:r w:rsidR="00340B91">
        <w:rPr>
          <w:rFonts w:ascii="Arial" w:hAnsi="Arial" w:cs="Arial"/>
          <w:bCs/>
          <w:color w:val="000000"/>
          <w:sz w:val="16"/>
          <w:szCs w:val="16"/>
          <w:lang w:val="en-GB"/>
        </w:rPr>
        <w:t>being</w:t>
      </w:r>
      <w:r>
        <w:rPr>
          <w:rFonts w:ascii="Arial" w:hAnsi="Arial" w:cs="Arial"/>
          <w:bCs/>
          <w:color w:val="000000"/>
          <w:sz w:val="16"/>
          <w:szCs w:val="16"/>
          <w:lang w:val="en-GB"/>
        </w:rPr>
        <w:t xml:space="preserve"> 200921169 where 01252 739169 is used.</w:t>
      </w:r>
    </w:p>
    <w:p w:rsidR="00685B18" w:rsidRDefault="00685B18">
      <w:pPr>
        <w:rPr>
          <w:rFonts w:ascii="Arial" w:hAnsi="Arial" w:cs="Arial"/>
          <w:bCs/>
          <w:color w:val="000000"/>
          <w:sz w:val="16"/>
          <w:szCs w:val="16"/>
          <w:lang w:val="en-GB"/>
        </w:rPr>
      </w:pPr>
    </w:p>
    <w:p w:rsidR="00687A46" w:rsidRDefault="006F1652">
      <w:pPr>
        <w:rPr>
          <w:rFonts w:ascii="Arial" w:hAnsi="Arial" w:cs="Arial"/>
          <w:b/>
          <w:bCs/>
          <w:color w:val="000000"/>
          <w:sz w:val="20"/>
          <w:szCs w:val="20"/>
          <w:lang w:val="en-GB"/>
        </w:rPr>
      </w:pPr>
      <w:r>
        <w:rPr>
          <w:rFonts w:ascii="Arial" w:hAnsi="Arial" w:cs="Arial"/>
          <w:b/>
          <w:bCs/>
          <w:color w:val="000000"/>
          <w:sz w:val="20"/>
          <w:szCs w:val="20"/>
          <w:lang w:val="en-GB"/>
        </w:rPr>
        <w:lastRenderedPageBreak/>
        <w:t>Important considerations if changing provider for any service</w:t>
      </w:r>
    </w:p>
    <w:p w:rsidR="006F1652" w:rsidRDefault="006F1652" w:rsidP="006F1652">
      <w:pPr>
        <w:pStyle w:val="ListParagraph"/>
        <w:numPr>
          <w:ilvl w:val="0"/>
          <w:numId w:val="10"/>
        </w:numPr>
        <w:rPr>
          <w:rFonts w:ascii="Arial" w:hAnsi="Arial" w:cs="Arial"/>
          <w:bCs/>
          <w:color w:val="000000"/>
          <w:sz w:val="20"/>
          <w:szCs w:val="20"/>
          <w:lang w:val="en-GB"/>
        </w:rPr>
      </w:pPr>
      <w:r>
        <w:rPr>
          <w:rFonts w:ascii="Arial" w:hAnsi="Arial" w:cs="Arial"/>
          <w:bCs/>
          <w:color w:val="000000"/>
          <w:sz w:val="20"/>
          <w:szCs w:val="20"/>
          <w:lang w:val="en-GB"/>
        </w:rPr>
        <w:t>Almost inevitable there will be charges from the alarm company [Gaurdwell] if the fixed telephone line is disturbed in any way. Historically such charges have never been less than £100.</w:t>
      </w:r>
    </w:p>
    <w:p w:rsidR="006F1652" w:rsidRDefault="006F1652" w:rsidP="006F1652">
      <w:pPr>
        <w:pStyle w:val="ListParagraph"/>
        <w:numPr>
          <w:ilvl w:val="0"/>
          <w:numId w:val="10"/>
        </w:numPr>
        <w:rPr>
          <w:rFonts w:ascii="Arial" w:hAnsi="Arial" w:cs="Arial"/>
          <w:bCs/>
          <w:color w:val="000000"/>
          <w:sz w:val="20"/>
          <w:szCs w:val="20"/>
          <w:lang w:val="en-GB"/>
        </w:rPr>
      </w:pPr>
      <w:r>
        <w:rPr>
          <w:rFonts w:ascii="Arial" w:hAnsi="Arial" w:cs="Arial"/>
          <w:bCs/>
          <w:color w:val="000000"/>
          <w:sz w:val="20"/>
          <w:szCs w:val="20"/>
          <w:lang w:val="en-GB"/>
        </w:rPr>
        <w:t>It may be necessary to subscribe to a different service, or make substantial changes</w:t>
      </w:r>
      <w:r w:rsidR="00FF6FCA">
        <w:rPr>
          <w:rFonts w:ascii="Arial" w:hAnsi="Arial" w:cs="Arial"/>
          <w:bCs/>
          <w:color w:val="000000"/>
          <w:sz w:val="20"/>
          <w:szCs w:val="20"/>
          <w:lang w:val="en-GB"/>
        </w:rPr>
        <w:t xml:space="preserve"> for the</w:t>
      </w:r>
      <w:bookmarkStart w:id="0" w:name="_GoBack"/>
      <w:bookmarkEnd w:id="0"/>
      <w:r w:rsidR="00FF6FCA">
        <w:rPr>
          <w:rFonts w:ascii="Arial" w:hAnsi="Arial" w:cs="Arial"/>
          <w:bCs/>
          <w:color w:val="000000"/>
          <w:sz w:val="20"/>
          <w:szCs w:val="20"/>
          <w:lang w:val="en-GB"/>
        </w:rPr>
        <w:t xml:space="preserve"> VoIP service </w:t>
      </w:r>
      <w:r>
        <w:rPr>
          <w:rFonts w:ascii="Arial" w:hAnsi="Arial" w:cs="Arial"/>
          <w:bCs/>
          <w:color w:val="000000"/>
          <w:sz w:val="20"/>
          <w:szCs w:val="20"/>
          <w:lang w:val="en-GB"/>
        </w:rPr>
        <w:t xml:space="preserve"> at KW and SRB homes.</w:t>
      </w:r>
    </w:p>
    <w:p w:rsidR="006F1652" w:rsidRDefault="006F1652" w:rsidP="006F1652">
      <w:pPr>
        <w:pStyle w:val="ListParagraph"/>
        <w:numPr>
          <w:ilvl w:val="0"/>
          <w:numId w:val="10"/>
        </w:numPr>
        <w:rPr>
          <w:rFonts w:ascii="Arial" w:hAnsi="Arial" w:cs="Arial"/>
          <w:bCs/>
          <w:color w:val="000000"/>
          <w:sz w:val="20"/>
          <w:szCs w:val="20"/>
          <w:lang w:val="en-GB"/>
        </w:rPr>
      </w:pPr>
      <w:r>
        <w:rPr>
          <w:rFonts w:ascii="Arial" w:hAnsi="Arial" w:cs="Arial"/>
          <w:bCs/>
          <w:color w:val="000000"/>
          <w:sz w:val="20"/>
          <w:szCs w:val="20"/>
          <w:lang w:val="en-GB"/>
        </w:rPr>
        <w:t>Could lose the convenience of interconnectivity with other subscribers to the Callmaster service.</w:t>
      </w:r>
    </w:p>
    <w:p w:rsidR="00212C8F" w:rsidRDefault="006F1652" w:rsidP="006F1652">
      <w:pPr>
        <w:pStyle w:val="ListParagraph"/>
        <w:numPr>
          <w:ilvl w:val="0"/>
          <w:numId w:val="10"/>
        </w:numPr>
        <w:rPr>
          <w:rFonts w:ascii="Arial" w:hAnsi="Arial" w:cs="Arial"/>
          <w:bCs/>
          <w:color w:val="000000"/>
          <w:sz w:val="20"/>
          <w:szCs w:val="20"/>
          <w:lang w:val="en-GB"/>
        </w:rPr>
      </w:pPr>
      <w:r>
        <w:rPr>
          <w:rFonts w:ascii="Arial" w:hAnsi="Arial" w:cs="Arial"/>
          <w:bCs/>
          <w:color w:val="000000"/>
          <w:sz w:val="20"/>
          <w:szCs w:val="20"/>
          <w:lang w:val="en-GB"/>
        </w:rPr>
        <w:t xml:space="preserve">New hardware may be required which will </w:t>
      </w:r>
      <w:r w:rsidR="00212C8F">
        <w:rPr>
          <w:rFonts w:ascii="Arial" w:hAnsi="Arial" w:cs="Arial"/>
          <w:bCs/>
          <w:color w:val="000000"/>
          <w:sz w:val="20"/>
          <w:szCs w:val="20"/>
          <w:lang w:val="en-GB"/>
        </w:rPr>
        <w:t>require a considerable amount of configuration, almost certainly chargeable to meet AVE UKs specific requirements.</w:t>
      </w:r>
    </w:p>
    <w:p w:rsidR="00212C8F" w:rsidRDefault="00212C8F" w:rsidP="006F1652">
      <w:pPr>
        <w:pStyle w:val="ListParagraph"/>
        <w:numPr>
          <w:ilvl w:val="0"/>
          <w:numId w:val="10"/>
        </w:numPr>
        <w:rPr>
          <w:rFonts w:ascii="Arial" w:hAnsi="Arial" w:cs="Arial"/>
          <w:bCs/>
          <w:color w:val="000000"/>
          <w:sz w:val="20"/>
          <w:szCs w:val="20"/>
          <w:lang w:val="en-GB"/>
        </w:rPr>
      </w:pPr>
      <w:r>
        <w:rPr>
          <w:rFonts w:ascii="Arial" w:hAnsi="Arial" w:cs="Arial"/>
          <w:bCs/>
          <w:color w:val="000000"/>
          <w:sz w:val="20"/>
          <w:szCs w:val="20"/>
          <w:lang w:val="en-GB"/>
        </w:rPr>
        <w:t xml:space="preserve">Possible different voice mail box numbers which are aligned to the same number range of the POTS numbers. </w:t>
      </w:r>
      <w:r w:rsidR="006F1652">
        <w:rPr>
          <w:rFonts w:ascii="Arial" w:hAnsi="Arial" w:cs="Arial"/>
          <w:bCs/>
          <w:color w:val="000000"/>
          <w:sz w:val="20"/>
          <w:szCs w:val="20"/>
          <w:lang w:val="en-GB"/>
        </w:rPr>
        <w:t xml:space="preserve"> </w:t>
      </w:r>
    </w:p>
    <w:p w:rsidR="00212C8F" w:rsidRDefault="00212C8F" w:rsidP="006F1652">
      <w:pPr>
        <w:pStyle w:val="ListParagraph"/>
        <w:numPr>
          <w:ilvl w:val="0"/>
          <w:numId w:val="10"/>
        </w:numPr>
        <w:rPr>
          <w:rFonts w:ascii="Arial" w:hAnsi="Arial" w:cs="Arial"/>
          <w:bCs/>
          <w:color w:val="000000"/>
          <w:sz w:val="20"/>
          <w:szCs w:val="20"/>
          <w:lang w:val="en-GB"/>
        </w:rPr>
      </w:pPr>
      <w:r>
        <w:rPr>
          <w:rFonts w:ascii="Arial" w:hAnsi="Arial" w:cs="Arial"/>
          <w:bCs/>
          <w:color w:val="000000"/>
          <w:sz w:val="20"/>
          <w:szCs w:val="20"/>
          <w:lang w:val="en-GB"/>
        </w:rPr>
        <w:t>Speed dial numbers may have to be rebuilt. See the tables</w:t>
      </w:r>
      <w:r w:rsidR="00FF6FCA">
        <w:rPr>
          <w:rFonts w:ascii="Arial" w:hAnsi="Arial" w:cs="Arial"/>
          <w:bCs/>
          <w:color w:val="000000"/>
          <w:sz w:val="20"/>
          <w:szCs w:val="20"/>
          <w:lang w:val="en-GB"/>
        </w:rPr>
        <w:t xml:space="preserve"> 1 and 2</w:t>
      </w:r>
      <w:r>
        <w:rPr>
          <w:rFonts w:ascii="Arial" w:hAnsi="Arial" w:cs="Arial"/>
          <w:bCs/>
          <w:color w:val="000000"/>
          <w:sz w:val="20"/>
          <w:szCs w:val="20"/>
          <w:lang w:val="en-GB"/>
        </w:rPr>
        <w:t xml:space="preserve"> below.</w:t>
      </w:r>
    </w:p>
    <w:p w:rsidR="00212C8F" w:rsidRDefault="00212C8F" w:rsidP="006F1652">
      <w:pPr>
        <w:pStyle w:val="ListParagraph"/>
        <w:numPr>
          <w:ilvl w:val="0"/>
          <w:numId w:val="10"/>
        </w:numPr>
        <w:rPr>
          <w:rFonts w:ascii="Arial" w:hAnsi="Arial" w:cs="Arial"/>
          <w:bCs/>
          <w:color w:val="000000"/>
          <w:sz w:val="20"/>
          <w:szCs w:val="20"/>
          <w:lang w:val="en-GB"/>
        </w:rPr>
      </w:pPr>
      <w:r>
        <w:rPr>
          <w:rFonts w:ascii="Arial" w:hAnsi="Arial" w:cs="Arial"/>
          <w:bCs/>
          <w:color w:val="000000"/>
          <w:sz w:val="20"/>
          <w:szCs w:val="20"/>
          <w:lang w:val="en-GB"/>
        </w:rPr>
        <w:t>AVE UKs Caller Line Presentation requirements may not be available.</w:t>
      </w:r>
    </w:p>
    <w:p w:rsidR="00FF6FCA" w:rsidRDefault="00212C8F" w:rsidP="00FF6FCA">
      <w:pPr>
        <w:pStyle w:val="ListParagraph"/>
        <w:numPr>
          <w:ilvl w:val="0"/>
          <w:numId w:val="10"/>
        </w:numPr>
        <w:rPr>
          <w:rFonts w:ascii="Arial" w:hAnsi="Arial" w:cs="Arial"/>
          <w:bCs/>
          <w:color w:val="000000"/>
          <w:sz w:val="20"/>
          <w:szCs w:val="20"/>
          <w:lang w:val="en-GB"/>
        </w:rPr>
      </w:pPr>
      <w:r>
        <w:rPr>
          <w:rFonts w:ascii="Arial" w:hAnsi="Arial" w:cs="Arial"/>
          <w:bCs/>
          <w:color w:val="000000"/>
          <w:sz w:val="20"/>
          <w:szCs w:val="20"/>
          <w:lang w:val="en-GB"/>
        </w:rPr>
        <w:t>Remote access to the Voice Mail service might be lost</w:t>
      </w:r>
      <w:r w:rsidR="00FF6FCA">
        <w:rPr>
          <w:rFonts w:ascii="Arial" w:hAnsi="Arial" w:cs="Arial"/>
          <w:bCs/>
          <w:color w:val="000000"/>
          <w:sz w:val="20"/>
          <w:szCs w:val="20"/>
          <w:lang w:val="en-GB"/>
        </w:rPr>
        <w:t>. [</w:t>
      </w:r>
      <w:r w:rsidR="00FF6FCA" w:rsidRPr="00FF6FCA">
        <w:rPr>
          <w:rFonts w:ascii="Arial" w:hAnsi="Arial" w:cs="Arial"/>
          <w:bCs/>
          <w:color w:val="000000"/>
          <w:sz w:val="20"/>
          <w:szCs w:val="20"/>
          <w:lang w:val="en-GB"/>
        </w:rPr>
        <w:t>020 3468 5818</w:t>
      </w:r>
      <w:r w:rsidR="00FF6FCA">
        <w:rPr>
          <w:rFonts w:ascii="Arial" w:hAnsi="Arial" w:cs="Arial"/>
          <w:bCs/>
          <w:color w:val="000000"/>
          <w:sz w:val="20"/>
          <w:szCs w:val="20"/>
          <w:lang w:val="en-GB"/>
        </w:rPr>
        <w:t>].</w:t>
      </w:r>
    </w:p>
    <w:p w:rsidR="00730988" w:rsidRDefault="00730988" w:rsidP="003772CD">
      <w:pPr>
        <w:widowControl w:val="0"/>
        <w:autoSpaceDE w:val="0"/>
        <w:autoSpaceDN w:val="0"/>
        <w:adjustRightInd w:val="0"/>
        <w:jc w:val="both"/>
        <w:rPr>
          <w:rFonts w:ascii="Tahoma" w:hAnsi="Tahoma" w:cs="Tahoma"/>
          <w:sz w:val="20"/>
          <w:szCs w:val="20"/>
          <w:lang w:val="en-GB"/>
        </w:rPr>
      </w:pPr>
    </w:p>
    <w:p w:rsidR="00FF6FCA" w:rsidRPr="00FF6FCA" w:rsidRDefault="00FF6FCA" w:rsidP="003772CD">
      <w:pPr>
        <w:widowControl w:val="0"/>
        <w:autoSpaceDE w:val="0"/>
        <w:autoSpaceDN w:val="0"/>
        <w:adjustRightInd w:val="0"/>
        <w:jc w:val="both"/>
        <w:rPr>
          <w:rFonts w:ascii="Arial" w:hAnsi="Arial" w:cs="Arial"/>
          <w:b/>
          <w:sz w:val="20"/>
          <w:szCs w:val="20"/>
          <w:lang w:val="en-GB"/>
        </w:rPr>
      </w:pPr>
      <w:r w:rsidRPr="00FF6FCA">
        <w:rPr>
          <w:rFonts w:ascii="Arial" w:hAnsi="Arial" w:cs="Arial"/>
          <w:b/>
          <w:sz w:val="20"/>
          <w:szCs w:val="20"/>
          <w:lang w:val="en-GB"/>
        </w:rPr>
        <w:t>Table 1</w:t>
      </w:r>
    </w:p>
    <w:p w:rsidR="00CC7453" w:rsidRDefault="00CC7453" w:rsidP="00CC7453">
      <w:pPr>
        <w:widowControl w:val="0"/>
        <w:autoSpaceDE w:val="0"/>
        <w:autoSpaceDN w:val="0"/>
        <w:adjustRightInd w:val="0"/>
        <w:rPr>
          <w:rFonts w:ascii="Tahoma" w:hAnsi="Tahoma" w:cs="Tahoma"/>
          <w:sz w:val="20"/>
          <w:szCs w:val="20"/>
        </w:rPr>
      </w:pPr>
      <w:r>
        <w:rPr>
          <w:rFonts w:ascii="Tahoma" w:hAnsi="Tahoma" w:cs="Tahoma"/>
          <w:sz w:val="20"/>
          <w:szCs w:val="20"/>
        </w:rPr>
        <w:t>Speed dial numbers, where you hold down a single key are:</w:t>
      </w:r>
    </w:p>
    <w:p w:rsidR="00FF6FCA" w:rsidRDefault="00CC7453" w:rsidP="00CC7453">
      <w:pPr>
        <w:pStyle w:val="ListParagraph"/>
        <w:widowControl w:val="0"/>
        <w:numPr>
          <w:ilvl w:val="0"/>
          <w:numId w:val="8"/>
        </w:numPr>
        <w:autoSpaceDE w:val="0"/>
        <w:autoSpaceDN w:val="0"/>
        <w:adjustRightInd w:val="0"/>
        <w:rPr>
          <w:rFonts w:ascii="Tahoma" w:hAnsi="Tahoma" w:cs="Tahoma"/>
          <w:sz w:val="20"/>
          <w:szCs w:val="20"/>
          <w:lang w:val="en-GB"/>
        </w:rPr>
      </w:pPr>
      <w:r w:rsidRPr="00212C8F">
        <w:rPr>
          <w:rFonts w:ascii="Tahoma" w:hAnsi="Tahoma" w:cs="Tahoma"/>
          <w:sz w:val="20"/>
          <w:szCs w:val="20"/>
          <w:lang w:val="en-GB"/>
        </w:rPr>
        <w:t xml:space="preserve">1 - Meridian Mail Voice box. </w:t>
      </w:r>
    </w:p>
    <w:p w:rsidR="00CC7453" w:rsidRPr="00212C8F" w:rsidRDefault="00CC7453" w:rsidP="00CC7453">
      <w:pPr>
        <w:pStyle w:val="ListParagraph"/>
        <w:widowControl w:val="0"/>
        <w:numPr>
          <w:ilvl w:val="0"/>
          <w:numId w:val="8"/>
        </w:numPr>
        <w:autoSpaceDE w:val="0"/>
        <w:autoSpaceDN w:val="0"/>
        <w:adjustRightInd w:val="0"/>
        <w:rPr>
          <w:rFonts w:ascii="Tahoma" w:hAnsi="Tahoma" w:cs="Tahoma"/>
          <w:sz w:val="20"/>
          <w:szCs w:val="20"/>
          <w:lang w:val="en-GB"/>
        </w:rPr>
      </w:pPr>
      <w:r w:rsidRPr="00212C8F">
        <w:rPr>
          <w:rFonts w:ascii="Tahoma" w:hAnsi="Tahoma" w:cs="Tahoma"/>
          <w:sz w:val="20"/>
          <w:szCs w:val="20"/>
          <w:lang w:val="en-GB"/>
        </w:rPr>
        <w:t>0 - Katherine Wills [20092160]</w:t>
      </w:r>
    </w:p>
    <w:p w:rsidR="00CC7453" w:rsidRDefault="00CC7453" w:rsidP="00CC7453">
      <w:pPr>
        <w:pStyle w:val="ListParagraph"/>
        <w:widowControl w:val="0"/>
        <w:numPr>
          <w:ilvl w:val="0"/>
          <w:numId w:val="8"/>
        </w:numPr>
        <w:autoSpaceDE w:val="0"/>
        <w:autoSpaceDN w:val="0"/>
        <w:adjustRightInd w:val="0"/>
        <w:rPr>
          <w:rFonts w:ascii="Tahoma" w:hAnsi="Tahoma" w:cs="Tahoma"/>
          <w:sz w:val="20"/>
          <w:szCs w:val="20"/>
          <w:lang w:val="en-GB"/>
        </w:rPr>
      </w:pPr>
      <w:r>
        <w:rPr>
          <w:rFonts w:ascii="Tahoma" w:hAnsi="Tahoma" w:cs="Tahoma"/>
          <w:sz w:val="20"/>
          <w:szCs w:val="20"/>
          <w:lang w:val="en-GB"/>
        </w:rPr>
        <w:t>2 - Katherine Wills H</w:t>
      </w:r>
      <w:r w:rsidR="00FF6FCA">
        <w:rPr>
          <w:rFonts w:ascii="Tahoma" w:hAnsi="Tahoma" w:cs="Tahoma"/>
          <w:sz w:val="20"/>
          <w:szCs w:val="20"/>
          <w:lang w:val="en-GB"/>
        </w:rPr>
        <w:t>ome</w:t>
      </w:r>
      <w:r>
        <w:rPr>
          <w:rFonts w:ascii="Tahoma" w:hAnsi="Tahoma" w:cs="Tahoma"/>
          <w:sz w:val="20"/>
          <w:szCs w:val="20"/>
          <w:lang w:val="en-GB"/>
        </w:rPr>
        <w:t xml:space="preserve"> [20092162]</w:t>
      </w:r>
    </w:p>
    <w:p w:rsidR="00CC7453" w:rsidRDefault="00CC7453" w:rsidP="00CC7453">
      <w:pPr>
        <w:pStyle w:val="ListParagraph"/>
        <w:widowControl w:val="0"/>
        <w:numPr>
          <w:ilvl w:val="0"/>
          <w:numId w:val="8"/>
        </w:numPr>
        <w:autoSpaceDE w:val="0"/>
        <w:autoSpaceDN w:val="0"/>
        <w:adjustRightInd w:val="0"/>
        <w:rPr>
          <w:rFonts w:ascii="Tahoma" w:hAnsi="Tahoma" w:cs="Tahoma"/>
          <w:sz w:val="20"/>
          <w:szCs w:val="20"/>
          <w:lang w:val="en-GB"/>
        </w:rPr>
      </w:pPr>
      <w:r>
        <w:rPr>
          <w:rFonts w:ascii="Tahoma" w:hAnsi="Tahoma" w:cs="Tahoma"/>
          <w:sz w:val="20"/>
          <w:szCs w:val="20"/>
          <w:lang w:val="en-GB"/>
        </w:rPr>
        <w:t>3 - Steven Bradley [200921161]</w:t>
      </w:r>
      <w:r w:rsidR="00F74E8B">
        <w:rPr>
          <w:rFonts w:ascii="Tahoma" w:hAnsi="Tahoma" w:cs="Tahoma"/>
          <w:sz w:val="20"/>
          <w:szCs w:val="20"/>
          <w:lang w:val="en-GB"/>
        </w:rPr>
        <w:t xml:space="preserve"> [Code 3 is used because Code 1 is </w:t>
      </w:r>
      <w:r w:rsidR="00FF6FCA">
        <w:rPr>
          <w:rFonts w:ascii="Tahoma" w:hAnsi="Tahoma" w:cs="Tahoma"/>
          <w:sz w:val="20"/>
          <w:szCs w:val="20"/>
          <w:lang w:val="en-GB"/>
        </w:rPr>
        <w:t>not available</w:t>
      </w:r>
      <w:r w:rsidR="00F74E8B">
        <w:rPr>
          <w:rFonts w:ascii="Tahoma" w:hAnsi="Tahoma" w:cs="Tahoma"/>
          <w:sz w:val="20"/>
          <w:szCs w:val="20"/>
          <w:lang w:val="en-GB"/>
        </w:rPr>
        <w:t>]</w:t>
      </w:r>
    </w:p>
    <w:p w:rsidR="00CC7453" w:rsidRDefault="00CC7453" w:rsidP="00CC7453">
      <w:pPr>
        <w:pStyle w:val="ListParagraph"/>
        <w:widowControl w:val="0"/>
        <w:numPr>
          <w:ilvl w:val="0"/>
          <w:numId w:val="8"/>
        </w:numPr>
        <w:autoSpaceDE w:val="0"/>
        <w:autoSpaceDN w:val="0"/>
        <w:adjustRightInd w:val="0"/>
        <w:rPr>
          <w:rFonts w:ascii="Tahoma" w:hAnsi="Tahoma" w:cs="Tahoma"/>
          <w:sz w:val="20"/>
          <w:szCs w:val="20"/>
          <w:lang w:val="en-GB"/>
        </w:rPr>
      </w:pPr>
      <w:r w:rsidRPr="00CC7453">
        <w:rPr>
          <w:rFonts w:ascii="Tahoma" w:hAnsi="Tahoma" w:cs="Tahoma"/>
          <w:sz w:val="20"/>
          <w:szCs w:val="20"/>
          <w:lang w:val="en-GB"/>
        </w:rPr>
        <w:t>4 - Spares [20092116</w:t>
      </w:r>
      <w:r>
        <w:rPr>
          <w:rFonts w:ascii="Tahoma" w:hAnsi="Tahoma" w:cs="Tahoma"/>
          <w:sz w:val="20"/>
          <w:szCs w:val="20"/>
          <w:lang w:val="en-GB"/>
        </w:rPr>
        <w:t>4]</w:t>
      </w:r>
    </w:p>
    <w:p w:rsidR="00CC7453" w:rsidRDefault="00CC7453" w:rsidP="00CC7453">
      <w:pPr>
        <w:pStyle w:val="ListParagraph"/>
        <w:widowControl w:val="0"/>
        <w:numPr>
          <w:ilvl w:val="0"/>
          <w:numId w:val="8"/>
        </w:numPr>
        <w:autoSpaceDE w:val="0"/>
        <w:autoSpaceDN w:val="0"/>
        <w:adjustRightInd w:val="0"/>
        <w:rPr>
          <w:rFonts w:ascii="Tahoma" w:hAnsi="Tahoma" w:cs="Tahoma"/>
          <w:sz w:val="20"/>
          <w:szCs w:val="20"/>
          <w:lang w:val="en-GB"/>
        </w:rPr>
      </w:pPr>
      <w:r>
        <w:rPr>
          <w:rFonts w:ascii="Tahoma" w:hAnsi="Tahoma" w:cs="Tahoma"/>
          <w:sz w:val="20"/>
          <w:szCs w:val="20"/>
          <w:lang w:val="en-GB"/>
        </w:rPr>
        <w:t>6 - Steven Bradley H</w:t>
      </w:r>
      <w:r w:rsidR="00FF6FCA">
        <w:rPr>
          <w:rFonts w:ascii="Tahoma" w:hAnsi="Tahoma" w:cs="Tahoma"/>
          <w:sz w:val="20"/>
          <w:szCs w:val="20"/>
          <w:lang w:val="en-GB"/>
        </w:rPr>
        <w:t>ome</w:t>
      </w:r>
      <w:r>
        <w:rPr>
          <w:rFonts w:ascii="Tahoma" w:hAnsi="Tahoma" w:cs="Tahoma"/>
          <w:sz w:val="20"/>
          <w:szCs w:val="20"/>
          <w:lang w:val="en-GB"/>
        </w:rPr>
        <w:t xml:space="preserve"> [200921166]</w:t>
      </w:r>
    </w:p>
    <w:p w:rsidR="00CC7453" w:rsidRDefault="00CC7453" w:rsidP="00CC7453">
      <w:pPr>
        <w:pStyle w:val="ListParagraph"/>
        <w:widowControl w:val="0"/>
        <w:numPr>
          <w:ilvl w:val="0"/>
          <w:numId w:val="8"/>
        </w:numPr>
        <w:autoSpaceDE w:val="0"/>
        <w:autoSpaceDN w:val="0"/>
        <w:adjustRightInd w:val="0"/>
        <w:rPr>
          <w:rFonts w:ascii="Tahoma" w:hAnsi="Tahoma" w:cs="Tahoma"/>
          <w:sz w:val="20"/>
          <w:szCs w:val="20"/>
          <w:lang w:val="en-GB"/>
        </w:rPr>
      </w:pPr>
      <w:r>
        <w:rPr>
          <w:rFonts w:ascii="Tahoma" w:hAnsi="Tahoma" w:cs="Tahoma"/>
          <w:sz w:val="20"/>
          <w:szCs w:val="20"/>
          <w:lang w:val="en-GB"/>
        </w:rPr>
        <w:t>8 - Stephen Fincham [200921168]</w:t>
      </w:r>
    </w:p>
    <w:p w:rsidR="00CC7453" w:rsidRDefault="00CC7453" w:rsidP="00CC7453">
      <w:pPr>
        <w:pStyle w:val="ListParagraph"/>
        <w:widowControl w:val="0"/>
        <w:numPr>
          <w:ilvl w:val="0"/>
          <w:numId w:val="8"/>
        </w:numPr>
        <w:autoSpaceDE w:val="0"/>
        <w:autoSpaceDN w:val="0"/>
        <w:adjustRightInd w:val="0"/>
        <w:rPr>
          <w:rFonts w:ascii="Tahoma" w:hAnsi="Tahoma" w:cs="Tahoma"/>
          <w:sz w:val="20"/>
          <w:szCs w:val="20"/>
          <w:lang w:val="en-GB"/>
        </w:rPr>
      </w:pPr>
      <w:r>
        <w:rPr>
          <w:rFonts w:ascii="Tahoma" w:hAnsi="Tahoma" w:cs="Tahoma"/>
          <w:sz w:val="20"/>
          <w:szCs w:val="20"/>
          <w:lang w:val="en-GB"/>
        </w:rPr>
        <w:t xml:space="preserve">9 - Steven Bradley </w:t>
      </w:r>
      <w:r w:rsidR="00FF6FCA">
        <w:rPr>
          <w:rFonts w:ascii="Tahoma" w:hAnsi="Tahoma" w:cs="Tahoma"/>
          <w:sz w:val="20"/>
          <w:szCs w:val="20"/>
          <w:lang w:val="en-GB"/>
        </w:rPr>
        <w:t>Home Gigaset</w:t>
      </w:r>
      <w:r>
        <w:rPr>
          <w:rFonts w:ascii="Tahoma" w:hAnsi="Tahoma" w:cs="Tahoma"/>
          <w:sz w:val="20"/>
          <w:szCs w:val="20"/>
          <w:lang w:val="en-GB"/>
        </w:rPr>
        <w:t xml:space="preserve"> [200921169]</w:t>
      </w:r>
    </w:p>
    <w:p w:rsidR="00214140" w:rsidRDefault="00214140" w:rsidP="00DD638E">
      <w:pPr>
        <w:widowControl w:val="0"/>
        <w:autoSpaceDE w:val="0"/>
        <w:autoSpaceDN w:val="0"/>
        <w:adjustRightInd w:val="0"/>
        <w:rPr>
          <w:rFonts w:ascii="Tahoma" w:hAnsi="Tahoma" w:cs="Tahoma"/>
          <w:sz w:val="20"/>
          <w:szCs w:val="20"/>
          <w:lang w:val="en-GB"/>
        </w:rPr>
      </w:pPr>
    </w:p>
    <w:p w:rsidR="00CE70F4" w:rsidRPr="00FF6FCA" w:rsidRDefault="00FF6FCA" w:rsidP="00ED4C4D">
      <w:pPr>
        <w:widowControl w:val="0"/>
        <w:autoSpaceDE w:val="0"/>
        <w:autoSpaceDN w:val="0"/>
        <w:adjustRightInd w:val="0"/>
        <w:rPr>
          <w:rFonts w:ascii="Arial" w:hAnsi="Arial" w:cs="Arial"/>
          <w:b/>
          <w:sz w:val="20"/>
          <w:szCs w:val="20"/>
          <w:lang w:val="en-GB"/>
        </w:rPr>
      </w:pPr>
      <w:r w:rsidRPr="00FF6FCA">
        <w:rPr>
          <w:rFonts w:ascii="Arial" w:hAnsi="Arial" w:cs="Arial"/>
          <w:b/>
          <w:sz w:val="20"/>
          <w:szCs w:val="20"/>
          <w:lang w:val="en-GB"/>
        </w:rPr>
        <w:t>Table 2</w:t>
      </w:r>
    </w:p>
    <w:tbl>
      <w:tblPr>
        <w:tblStyle w:val="TableGrid"/>
        <w:tblW w:w="9356" w:type="dxa"/>
        <w:tblInd w:w="250" w:type="dxa"/>
        <w:tblLook w:val="04A0" w:firstRow="1" w:lastRow="0" w:firstColumn="1" w:lastColumn="0" w:noHBand="0" w:noVBand="1"/>
      </w:tblPr>
      <w:tblGrid>
        <w:gridCol w:w="1701"/>
        <w:gridCol w:w="1843"/>
        <w:gridCol w:w="2551"/>
        <w:gridCol w:w="3261"/>
      </w:tblGrid>
      <w:tr w:rsidR="008F466D" w:rsidTr="00CE70F4">
        <w:tc>
          <w:tcPr>
            <w:tcW w:w="1701"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Service Provider</w:t>
            </w:r>
            <w:r>
              <w:rPr>
                <w:rFonts w:ascii="Tahoma" w:hAnsi="Tahoma" w:cs="Tahoma"/>
                <w:sz w:val="20"/>
                <w:szCs w:val="20"/>
                <w:lang w:val="en-GB"/>
              </w:rPr>
              <w:tab/>
            </w:r>
          </w:p>
        </w:tc>
        <w:tc>
          <w:tcPr>
            <w:tcW w:w="1843"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Call Presentation</w:t>
            </w:r>
          </w:p>
        </w:tc>
        <w:tc>
          <w:tcPr>
            <w:tcW w:w="2551"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Restrictions</w:t>
            </w:r>
          </w:p>
        </w:tc>
        <w:tc>
          <w:tcPr>
            <w:tcW w:w="3261"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Notes</w:t>
            </w:r>
          </w:p>
        </w:tc>
      </w:tr>
      <w:tr w:rsidR="008F466D" w:rsidTr="00CE70F4">
        <w:tc>
          <w:tcPr>
            <w:tcW w:w="1701"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BT Line</w:t>
            </w:r>
          </w:p>
        </w:tc>
        <w:tc>
          <w:tcPr>
            <w:tcW w:w="1843"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01252 714453</w:t>
            </w:r>
          </w:p>
        </w:tc>
        <w:tc>
          <w:tcPr>
            <w:tcW w:w="2551"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Only POTS numbers</w:t>
            </w:r>
          </w:p>
        </w:tc>
        <w:tc>
          <w:tcPr>
            <w:tcW w:w="3261" w:type="dxa"/>
          </w:tcPr>
          <w:p w:rsidR="008F466D" w:rsidRDefault="008F466D" w:rsidP="00CE70F4">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01/02/03/0845</w:t>
            </w:r>
            <w:r w:rsidR="00CE70F4">
              <w:rPr>
                <w:rFonts w:ascii="Tahoma" w:hAnsi="Tahoma" w:cs="Tahoma"/>
                <w:sz w:val="20"/>
                <w:szCs w:val="20"/>
                <w:lang w:val="en-GB"/>
              </w:rPr>
              <w:t xml:space="preserve"> - Free </w:t>
            </w:r>
            <w:r w:rsidR="001A427B">
              <w:rPr>
                <w:rFonts w:ascii="Tahoma" w:hAnsi="Tahoma" w:cs="Tahoma"/>
                <w:sz w:val="20"/>
                <w:szCs w:val="20"/>
                <w:lang w:val="en-GB"/>
              </w:rPr>
              <w:t xml:space="preserve">calls </w:t>
            </w:r>
          </w:p>
        </w:tc>
      </w:tr>
      <w:tr w:rsidR="008F466D" w:rsidTr="00CE70F4">
        <w:tc>
          <w:tcPr>
            <w:tcW w:w="1701"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Gigaset</w:t>
            </w:r>
          </w:p>
        </w:tc>
        <w:tc>
          <w:tcPr>
            <w:tcW w:w="1843" w:type="dxa"/>
          </w:tcPr>
          <w:p w:rsidR="008F466D" w:rsidRDefault="008F466D" w:rsidP="00DD638E">
            <w:pPr>
              <w:widowControl w:val="0"/>
              <w:autoSpaceDE w:val="0"/>
              <w:autoSpaceDN w:val="0"/>
              <w:adjustRightInd w:val="0"/>
              <w:rPr>
                <w:rFonts w:ascii="Tahoma" w:hAnsi="Tahoma" w:cs="Tahoma"/>
                <w:sz w:val="20"/>
                <w:szCs w:val="20"/>
                <w:lang w:val="en-GB"/>
              </w:rPr>
            </w:pPr>
            <w:r w:rsidRPr="0033500F">
              <w:rPr>
                <w:rFonts w:ascii="Tahoma" w:hAnsi="Tahoma" w:cs="Tahoma"/>
                <w:sz w:val="20"/>
                <w:szCs w:val="20"/>
                <w:lang w:val="en-GB"/>
              </w:rPr>
              <w:t>228</w:t>
            </w:r>
            <w:r w:rsidR="005F7E64">
              <w:rPr>
                <w:rFonts w:ascii="Tahoma" w:hAnsi="Tahoma" w:cs="Tahoma"/>
                <w:sz w:val="20"/>
                <w:szCs w:val="20"/>
                <w:lang w:val="en-GB"/>
              </w:rPr>
              <w:t xml:space="preserve"> </w:t>
            </w:r>
            <w:r w:rsidRPr="0033500F">
              <w:rPr>
                <w:rFonts w:ascii="Tahoma" w:hAnsi="Tahoma" w:cs="Tahoma"/>
                <w:sz w:val="20"/>
                <w:szCs w:val="20"/>
                <w:lang w:val="en-GB"/>
              </w:rPr>
              <w:t>518</w:t>
            </w:r>
            <w:r w:rsidR="005F7E64">
              <w:rPr>
                <w:rFonts w:ascii="Tahoma" w:hAnsi="Tahoma" w:cs="Tahoma"/>
                <w:sz w:val="20"/>
                <w:szCs w:val="20"/>
                <w:lang w:val="en-GB"/>
              </w:rPr>
              <w:t xml:space="preserve"> </w:t>
            </w:r>
            <w:r w:rsidRPr="0033500F">
              <w:rPr>
                <w:rFonts w:ascii="Tahoma" w:hAnsi="Tahoma" w:cs="Tahoma"/>
                <w:sz w:val="20"/>
                <w:szCs w:val="20"/>
                <w:lang w:val="en-GB"/>
              </w:rPr>
              <w:t>956</w:t>
            </w:r>
            <w:r w:rsidR="005F7E64">
              <w:rPr>
                <w:rFonts w:ascii="Tahoma" w:hAnsi="Tahoma" w:cs="Tahoma"/>
                <w:sz w:val="20"/>
                <w:szCs w:val="20"/>
                <w:lang w:val="en-GB"/>
              </w:rPr>
              <w:t xml:space="preserve"> </w:t>
            </w:r>
            <w:r w:rsidRPr="0033500F">
              <w:rPr>
                <w:rFonts w:ascii="Tahoma" w:hAnsi="Tahoma" w:cs="Tahoma"/>
                <w:sz w:val="20"/>
                <w:szCs w:val="20"/>
                <w:lang w:val="en-GB"/>
              </w:rPr>
              <w:t>024</w:t>
            </w:r>
          </w:p>
        </w:tc>
        <w:tc>
          <w:tcPr>
            <w:tcW w:w="2551" w:type="dxa"/>
          </w:tcPr>
          <w:p w:rsidR="008F466D" w:rsidRDefault="008F466D" w:rsidP="008F466D">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Gigaset identities only</w:t>
            </w:r>
          </w:p>
        </w:tc>
        <w:tc>
          <w:tcPr>
            <w:tcW w:w="3261" w:type="dxa"/>
          </w:tcPr>
          <w:p w:rsidR="009E1E3D" w:rsidRDefault="009523B9" w:rsidP="009E1E3D">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Free calls</w:t>
            </w:r>
            <w:r w:rsidR="001A427B">
              <w:rPr>
                <w:rFonts w:ascii="Tahoma" w:hAnsi="Tahoma" w:cs="Tahoma"/>
                <w:sz w:val="20"/>
                <w:szCs w:val="20"/>
                <w:lang w:val="en-GB"/>
              </w:rPr>
              <w:t xml:space="preserve"> between subscribers</w:t>
            </w:r>
          </w:p>
        </w:tc>
      </w:tr>
      <w:tr w:rsidR="008F466D" w:rsidTr="00CE70F4">
        <w:tc>
          <w:tcPr>
            <w:tcW w:w="1701"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Callmaster</w:t>
            </w:r>
          </w:p>
        </w:tc>
        <w:tc>
          <w:tcPr>
            <w:tcW w:w="1843"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01252 733200</w:t>
            </w:r>
          </w:p>
        </w:tc>
        <w:tc>
          <w:tcPr>
            <w:tcW w:w="2551" w:type="dxa"/>
          </w:tcPr>
          <w:p w:rsidR="008F466D" w:rsidRDefault="008F466D" w:rsidP="008F466D">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POTS numbers or Callmaster identities</w:t>
            </w:r>
            <w:r w:rsidR="001A427B">
              <w:rPr>
                <w:rFonts w:ascii="Tahoma" w:hAnsi="Tahoma" w:cs="Tahoma"/>
                <w:sz w:val="20"/>
                <w:szCs w:val="20"/>
                <w:lang w:val="en-GB"/>
              </w:rPr>
              <w:t xml:space="preserve"> only</w:t>
            </w:r>
          </w:p>
        </w:tc>
        <w:tc>
          <w:tcPr>
            <w:tcW w:w="3261" w:type="dxa"/>
          </w:tcPr>
          <w:p w:rsidR="008F466D" w:rsidRDefault="009523B9" w:rsidP="008675C9">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POTS numbers generally chargeable. VoIP to VoIP </w:t>
            </w:r>
            <w:r w:rsidR="008675C9">
              <w:rPr>
                <w:rFonts w:ascii="Tahoma" w:hAnsi="Tahoma" w:cs="Tahoma"/>
                <w:sz w:val="20"/>
                <w:szCs w:val="20"/>
                <w:lang w:val="en-GB"/>
              </w:rPr>
              <w:t>are</w:t>
            </w:r>
            <w:r w:rsidR="00E26F73">
              <w:rPr>
                <w:rFonts w:ascii="Tahoma" w:hAnsi="Tahoma" w:cs="Tahoma"/>
                <w:sz w:val="20"/>
                <w:szCs w:val="20"/>
                <w:lang w:val="en-GB"/>
              </w:rPr>
              <w:t xml:space="preserve"> </w:t>
            </w:r>
            <w:r>
              <w:rPr>
                <w:rFonts w:ascii="Tahoma" w:hAnsi="Tahoma" w:cs="Tahoma"/>
                <w:sz w:val="20"/>
                <w:szCs w:val="20"/>
                <w:lang w:val="en-GB"/>
              </w:rPr>
              <w:t>free</w:t>
            </w:r>
          </w:p>
        </w:tc>
      </w:tr>
      <w:tr w:rsidR="008F466D" w:rsidTr="00CE70F4">
        <w:tc>
          <w:tcPr>
            <w:tcW w:w="1701"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DrayTEL</w:t>
            </w:r>
          </w:p>
        </w:tc>
        <w:tc>
          <w:tcPr>
            <w:tcW w:w="1843" w:type="dxa"/>
          </w:tcPr>
          <w:p w:rsidR="008F466D" w:rsidRDefault="00E26F73"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8487479</w:t>
            </w:r>
          </w:p>
        </w:tc>
        <w:tc>
          <w:tcPr>
            <w:tcW w:w="2551" w:type="dxa"/>
          </w:tcPr>
          <w:p w:rsidR="008F466D" w:rsidRDefault="008F466D"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DrayTEL identities only</w:t>
            </w:r>
          </w:p>
        </w:tc>
        <w:tc>
          <w:tcPr>
            <w:tcW w:w="3261" w:type="dxa"/>
          </w:tcPr>
          <w:p w:rsidR="008F466D" w:rsidRDefault="00265469"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No charge for calls</w:t>
            </w:r>
          </w:p>
        </w:tc>
      </w:tr>
    </w:tbl>
    <w:p w:rsidR="00556A50" w:rsidRPr="0069362D" w:rsidRDefault="00272064" w:rsidP="0069362D">
      <w:pPr>
        <w:widowControl w:val="0"/>
        <w:autoSpaceDE w:val="0"/>
        <w:autoSpaceDN w:val="0"/>
        <w:adjustRightInd w:val="0"/>
        <w:ind w:firstLine="720"/>
        <w:rPr>
          <w:rFonts w:ascii="Tahoma" w:hAnsi="Tahoma" w:cs="Tahoma"/>
          <w:sz w:val="16"/>
          <w:szCs w:val="16"/>
          <w:lang w:val="en-GB"/>
        </w:rPr>
      </w:pPr>
      <w:r w:rsidRPr="0069362D">
        <w:rPr>
          <w:rFonts w:ascii="Tahoma" w:hAnsi="Tahoma" w:cs="Tahoma"/>
          <w:sz w:val="16"/>
          <w:szCs w:val="16"/>
          <w:lang w:val="en-GB"/>
        </w:rPr>
        <w:t>Normally it is possible to use both handsets at the same time to receive and make calls.</w:t>
      </w:r>
    </w:p>
    <w:p w:rsidR="001A427B" w:rsidRDefault="001A427B" w:rsidP="0069362D">
      <w:pPr>
        <w:widowControl w:val="0"/>
        <w:autoSpaceDE w:val="0"/>
        <w:autoSpaceDN w:val="0"/>
        <w:adjustRightInd w:val="0"/>
        <w:ind w:firstLine="720"/>
        <w:rPr>
          <w:rFonts w:ascii="Tahoma" w:hAnsi="Tahoma" w:cs="Tahoma"/>
          <w:sz w:val="16"/>
          <w:szCs w:val="16"/>
          <w:lang w:val="en-GB"/>
        </w:rPr>
      </w:pPr>
      <w:r w:rsidRPr="0069362D">
        <w:rPr>
          <w:rFonts w:ascii="Tahoma" w:hAnsi="Tahoma" w:cs="Tahoma"/>
          <w:sz w:val="16"/>
          <w:szCs w:val="16"/>
          <w:lang w:val="en-GB"/>
        </w:rPr>
        <w:t>POTS = Plain Old Telephone System.</w:t>
      </w:r>
    </w:p>
    <w:p w:rsidR="0057220A" w:rsidRPr="0069362D" w:rsidRDefault="0057220A" w:rsidP="0069362D">
      <w:pPr>
        <w:widowControl w:val="0"/>
        <w:autoSpaceDE w:val="0"/>
        <w:autoSpaceDN w:val="0"/>
        <w:adjustRightInd w:val="0"/>
        <w:ind w:firstLine="720"/>
        <w:rPr>
          <w:rFonts w:ascii="Tahoma" w:hAnsi="Tahoma" w:cs="Tahoma"/>
          <w:sz w:val="16"/>
          <w:szCs w:val="16"/>
          <w:lang w:val="en-GB"/>
        </w:rPr>
      </w:pPr>
    </w:p>
    <w:p w:rsidR="005F0355" w:rsidRDefault="005B5AD2" w:rsidP="00DD638E">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 xml:space="preserve">Incoming calls: </w:t>
      </w:r>
    </w:p>
    <w:p w:rsidR="007C77A6" w:rsidRPr="00B83546" w:rsidRDefault="005B5AD2" w:rsidP="007C77A6">
      <w:pPr>
        <w:widowControl w:val="0"/>
        <w:autoSpaceDE w:val="0"/>
        <w:autoSpaceDN w:val="0"/>
        <w:adjustRightInd w:val="0"/>
        <w:rPr>
          <w:rFonts w:ascii="Tahoma" w:hAnsi="Tahoma" w:cs="Tahoma"/>
          <w:i/>
          <w:sz w:val="20"/>
          <w:szCs w:val="20"/>
          <w:lang w:val="en-GB"/>
        </w:rPr>
      </w:pPr>
      <w:r>
        <w:rPr>
          <w:rFonts w:ascii="Tahoma" w:hAnsi="Tahoma" w:cs="Tahoma"/>
          <w:sz w:val="20"/>
          <w:szCs w:val="20"/>
          <w:lang w:val="en-GB"/>
        </w:rPr>
        <w:t xml:space="preserve">The phone will ring </w:t>
      </w:r>
      <w:r w:rsidR="0069362D">
        <w:rPr>
          <w:rFonts w:ascii="Tahoma" w:hAnsi="Tahoma" w:cs="Tahoma"/>
          <w:sz w:val="20"/>
          <w:szCs w:val="20"/>
          <w:lang w:val="en-GB"/>
        </w:rPr>
        <w:t xml:space="preserve">if </w:t>
      </w:r>
      <w:r w:rsidR="00261BF2">
        <w:rPr>
          <w:rFonts w:ascii="Tahoma" w:hAnsi="Tahoma" w:cs="Tahoma"/>
          <w:sz w:val="20"/>
          <w:szCs w:val="20"/>
          <w:lang w:val="en-GB"/>
        </w:rPr>
        <w:t xml:space="preserve">a caller </w:t>
      </w:r>
      <w:r w:rsidR="00B83546">
        <w:rPr>
          <w:rFonts w:ascii="Tahoma" w:hAnsi="Tahoma" w:cs="Tahoma"/>
          <w:sz w:val="20"/>
          <w:szCs w:val="20"/>
          <w:lang w:val="en-GB"/>
        </w:rPr>
        <w:t xml:space="preserve">routes a call to </w:t>
      </w:r>
      <w:r w:rsidR="0069362D">
        <w:rPr>
          <w:rFonts w:ascii="Tahoma" w:hAnsi="Tahoma" w:cs="Tahoma"/>
          <w:sz w:val="20"/>
          <w:szCs w:val="20"/>
          <w:lang w:val="en-GB"/>
        </w:rPr>
        <w:t xml:space="preserve">any one of the </w:t>
      </w:r>
      <w:r w:rsidR="006A4BEF">
        <w:rPr>
          <w:rFonts w:ascii="Tahoma" w:hAnsi="Tahoma" w:cs="Tahoma"/>
          <w:sz w:val="20"/>
          <w:szCs w:val="20"/>
          <w:lang w:val="en-GB"/>
        </w:rPr>
        <w:t>numbers</w:t>
      </w:r>
      <w:r w:rsidR="00B83546">
        <w:rPr>
          <w:rFonts w:ascii="Tahoma" w:hAnsi="Tahoma" w:cs="Tahoma"/>
          <w:sz w:val="20"/>
          <w:szCs w:val="20"/>
          <w:lang w:val="en-GB"/>
        </w:rPr>
        <w:t xml:space="preserve"> shown in this list. The Gigaset handset will display the routing of the call placed, e.g. </w:t>
      </w:r>
      <w:r w:rsidR="00B83546">
        <w:rPr>
          <w:rFonts w:ascii="Tahoma" w:hAnsi="Tahoma" w:cs="Tahoma"/>
          <w:i/>
          <w:sz w:val="20"/>
          <w:szCs w:val="20"/>
          <w:lang w:val="en-GB"/>
        </w:rPr>
        <w:t>via Callmaster</w:t>
      </w:r>
    </w:p>
    <w:p w:rsidR="007C77A6" w:rsidRDefault="007C77A6" w:rsidP="007C77A6">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b/>
      </w:r>
      <w:r>
        <w:rPr>
          <w:rFonts w:ascii="Tahoma" w:hAnsi="Tahoma" w:cs="Tahoma"/>
          <w:sz w:val="20"/>
          <w:szCs w:val="20"/>
          <w:lang w:val="en-GB"/>
        </w:rPr>
        <w:tab/>
      </w:r>
    </w:p>
    <w:tbl>
      <w:tblPr>
        <w:tblStyle w:val="TableGrid"/>
        <w:tblW w:w="9356" w:type="dxa"/>
        <w:tblInd w:w="250" w:type="dxa"/>
        <w:tblLook w:val="04A0" w:firstRow="1" w:lastRow="0" w:firstColumn="1" w:lastColumn="0" w:noHBand="0" w:noVBand="1"/>
      </w:tblPr>
      <w:tblGrid>
        <w:gridCol w:w="1276"/>
        <w:gridCol w:w="1843"/>
        <w:gridCol w:w="6237"/>
      </w:tblGrid>
      <w:tr w:rsidR="0069362D" w:rsidTr="00261BF2">
        <w:tc>
          <w:tcPr>
            <w:tcW w:w="1276" w:type="dxa"/>
          </w:tcPr>
          <w:p w:rsidR="0069362D" w:rsidRDefault="0069362D" w:rsidP="00927071">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Via</w:t>
            </w:r>
            <w:r>
              <w:rPr>
                <w:rFonts w:ascii="Tahoma" w:hAnsi="Tahoma" w:cs="Tahoma"/>
                <w:sz w:val="20"/>
                <w:szCs w:val="20"/>
                <w:lang w:val="en-GB"/>
              </w:rPr>
              <w:tab/>
            </w:r>
          </w:p>
        </w:tc>
        <w:tc>
          <w:tcPr>
            <w:tcW w:w="1843" w:type="dxa"/>
          </w:tcPr>
          <w:p w:rsidR="0069362D" w:rsidRDefault="0069362D" w:rsidP="00927071">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Using</w:t>
            </w:r>
          </w:p>
        </w:tc>
        <w:tc>
          <w:tcPr>
            <w:tcW w:w="6237" w:type="dxa"/>
          </w:tcPr>
          <w:p w:rsidR="0069362D" w:rsidRDefault="0069362D" w:rsidP="00927071">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Issues</w:t>
            </w:r>
            <w:r w:rsidR="001D6EC2">
              <w:rPr>
                <w:rFonts w:ascii="Tahoma" w:hAnsi="Tahoma" w:cs="Tahoma"/>
                <w:sz w:val="20"/>
                <w:szCs w:val="20"/>
                <w:lang w:val="en-GB"/>
              </w:rPr>
              <w:t xml:space="preserve"> on 17</w:t>
            </w:r>
            <w:r w:rsidR="001D6EC2" w:rsidRPr="00261BF2">
              <w:rPr>
                <w:rFonts w:ascii="Tahoma" w:hAnsi="Tahoma" w:cs="Tahoma"/>
                <w:sz w:val="20"/>
                <w:szCs w:val="20"/>
                <w:vertAlign w:val="superscript"/>
                <w:lang w:val="en-GB"/>
              </w:rPr>
              <w:t>th</w:t>
            </w:r>
            <w:r w:rsidR="001D6EC2">
              <w:rPr>
                <w:rFonts w:ascii="Tahoma" w:hAnsi="Tahoma" w:cs="Tahoma"/>
                <w:sz w:val="20"/>
                <w:szCs w:val="20"/>
                <w:lang w:val="en-GB"/>
              </w:rPr>
              <w:t xml:space="preserve"> August 2013</w:t>
            </w:r>
          </w:p>
        </w:tc>
      </w:tr>
      <w:tr w:rsidR="00E843F2" w:rsidTr="00261BF2">
        <w:tc>
          <w:tcPr>
            <w:tcW w:w="1276" w:type="dxa"/>
          </w:tcPr>
          <w:p w:rsidR="00E843F2" w:rsidRDefault="00E843F2" w:rsidP="00927071">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BT</w:t>
            </w:r>
          </w:p>
        </w:tc>
        <w:tc>
          <w:tcPr>
            <w:tcW w:w="1843" w:type="dxa"/>
          </w:tcPr>
          <w:p w:rsidR="00E843F2" w:rsidRDefault="00E843F2" w:rsidP="00927071">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01252 714453</w:t>
            </w:r>
          </w:p>
        </w:tc>
        <w:tc>
          <w:tcPr>
            <w:tcW w:w="6237" w:type="dxa"/>
          </w:tcPr>
          <w:p w:rsidR="00E843F2" w:rsidRDefault="00E843F2" w:rsidP="00927071">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Call must be answered within 6 rings otherwise the fax kicks in.</w:t>
            </w:r>
          </w:p>
        </w:tc>
      </w:tr>
      <w:tr w:rsidR="00E843F2" w:rsidTr="00D35C59">
        <w:tc>
          <w:tcPr>
            <w:tcW w:w="1276" w:type="dxa"/>
            <w:vAlign w:val="center"/>
          </w:tcPr>
          <w:p w:rsidR="00E843F2" w:rsidRDefault="00E843F2" w:rsidP="00D35C59">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Callmaster</w:t>
            </w:r>
          </w:p>
        </w:tc>
        <w:tc>
          <w:tcPr>
            <w:tcW w:w="1843" w:type="dxa"/>
          </w:tcPr>
          <w:p w:rsidR="00E843F2" w:rsidRDefault="00E843F2" w:rsidP="00E843F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01252 733200</w:t>
            </w:r>
          </w:p>
          <w:p w:rsidR="00E843F2" w:rsidRDefault="00E843F2" w:rsidP="00E843F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01252 739165</w:t>
            </w:r>
          </w:p>
          <w:p w:rsidR="00E843F2" w:rsidRDefault="00E843F2" w:rsidP="00E843F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200920165</w:t>
            </w:r>
          </w:p>
        </w:tc>
        <w:tc>
          <w:tcPr>
            <w:tcW w:w="6237" w:type="dxa"/>
          </w:tcPr>
          <w:p w:rsidR="00403D24" w:rsidRDefault="00403D24" w:rsidP="00403D24">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Main Number – </w:t>
            </w:r>
            <w:r w:rsidR="00D35C59">
              <w:rPr>
                <w:rFonts w:ascii="Tahoma" w:hAnsi="Tahoma" w:cs="Tahoma"/>
                <w:sz w:val="20"/>
                <w:szCs w:val="20"/>
                <w:lang w:val="en-GB"/>
              </w:rPr>
              <w:t>Messages to v</w:t>
            </w:r>
            <w:r>
              <w:rPr>
                <w:rFonts w:ascii="Tahoma" w:hAnsi="Tahoma" w:cs="Tahoma"/>
                <w:sz w:val="20"/>
                <w:szCs w:val="20"/>
                <w:lang w:val="en-GB"/>
              </w:rPr>
              <w:t>oice mail box 200</w:t>
            </w:r>
          </w:p>
          <w:p w:rsidR="00403D24" w:rsidRDefault="00403D24" w:rsidP="00403D24">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DDI Number – </w:t>
            </w:r>
            <w:r w:rsidR="00D35C59">
              <w:rPr>
                <w:rFonts w:ascii="Tahoma" w:hAnsi="Tahoma" w:cs="Tahoma"/>
                <w:sz w:val="20"/>
                <w:szCs w:val="20"/>
                <w:lang w:val="en-GB"/>
              </w:rPr>
              <w:t>Messages to v</w:t>
            </w:r>
            <w:r>
              <w:rPr>
                <w:rFonts w:ascii="Tahoma" w:hAnsi="Tahoma" w:cs="Tahoma"/>
                <w:sz w:val="20"/>
                <w:szCs w:val="20"/>
                <w:lang w:val="en-GB"/>
              </w:rPr>
              <w:t xml:space="preserve">oice mail box </w:t>
            </w:r>
            <w:r w:rsidR="00FF6FCA">
              <w:rPr>
                <w:rFonts w:ascii="Tahoma" w:hAnsi="Tahoma" w:cs="Tahoma"/>
                <w:sz w:val="20"/>
                <w:szCs w:val="20"/>
                <w:lang w:val="en-GB"/>
              </w:rPr>
              <w:t>[Range 160-169]</w:t>
            </w:r>
          </w:p>
          <w:p w:rsidR="00E843F2" w:rsidRDefault="00403D24" w:rsidP="00403D24">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URL domain: v1.21voice.net – No gateway to other VoIP providers.</w:t>
            </w:r>
          </w:p>
        </w:tc>
      </w:tr>
      <w:tr w:rsidR="00E843F2" w:rsidTr="00261BF2">
        <w:tc>
          <w:tcPr>
            <w:tcW w:w="1276" w:type="dxa"/>
          </w:tcPr>
          <w:p w:rsidR="00E843F2" w:rsidRDefault="00E843F2" w:rsidP="00927071">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Gigaset</w:t>
            </w:r>
          </w:p>
        </w:tc>
        <w:tc>
          <w:tcPr>
            <w:tcW w:w="1843" w:type="dxa"/>
          </w:tcPr>
          <w:p w:rsidR="00E843F2" w:rsidRDefault="00E843F2" w:rsidP="00927071">
            <w:pPr>
              <w:widowControl w:val="0"/>
              <w:autoSpaceDE w:val="0"/>
              <w:autoSpaceDN w:val="0"/>
              <w:adjustRightInd w:val="0"/>
              <w:rPr>
                <w:rFonts w:ascii="Tahoma" w:hAnsi="Tahoma" w:cs="Tahoma"/>
                <w:sz w:val="20"/>
                <w:szCs w:val="20"/>
                <w:lang w:val="en-GB"/>
              </w:rPr>
            </w:pPr>
            <w:r w:rsidRPr="0033500F">
              <w:rPr>
                <w:rFonts w:ascii="Tahoma" w:hAnsi="Tahoma" w:cs="Tahoma"/>
                <w:sz w:val="20"/>
                <w:szCs w:val="20"/>
                <w:lang w:val="en-GB"/>
              </w:rPr>
              <w:t>228518956024</w:t>
            </w:r>
          </w:p>
        </w:tc>
        <w:tc>
          <w:tcPr>
            <w:tcW w:w="6237" w:type="dxa"/>
          </w:tcPr>
          <w:p w:rsidR="00E843F2" w:rsidRDefault="00E843F2" w:rsidP="001D6EC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Maybe disconnected without warning.</w:t>
            </w:r>
          </w:p>
        </w:tc>
      </w:tr>
      <w:tr w:rsidR="00E843F2" w:rsidTr="00261BF2">
        <w:tc>
          <w:tcPr>
            <w:tcW w:w="1276" w:type="dxa"/>
          </w:tcPr>
          <w:p w:rsidR="00E843F2" w:rsidRDefault="00E843F2" w:rsidP="00927071">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DrayTEL</w:t>
            </w:r>
          </w:p>
        </w:tc>
        <w:tc>
          <w:tcPr>
            <w:tcW w:w="1843" w:type="dxa"/>
          </w:tcPr>
          <w:p w:rsidR="00E843F2" w:rsidRDefault="00E843F2" w:rsidP="00927071">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8487479</w:t>
            </w:r>
          </w:p>
        </w:tc>
        <w:tc>
          <w:tcPr>
            <w:tcW w:w="6237" w:type="dxa"/>
          </w:tcPr>
          <w:p w:rsidR="00E843F2" w:rsidRDefault="00E843F2" w:rsidP="00927071">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URL domain: draytel.org</w:t>
            </w:r>
          </w:p>
        </w:tc>
      </w:tr>
    </w:tbl>
    <w:p w:rsidR="007C77A6" w:rsidRDefault="007C77A6" w:rsidP="00DD638E">
      <w:pPr>
        <w:widowControl w:val="0"/>
        <w:autoSpaceDE w:val="0"/>
        <w:autoSpaceDN w:val="0"/>
        <w:adjustRightInd w:val="0"/>
        <w:rPr>
          <w:rFonts w:ascii="Tahoma" w:hAnsi="Tahoma" w:cs="Tahoma"/>
          <w:sz w:val="20"/>
          <w:szCs w:val="20"/>
          <w:lang w:val="en-GB"/>
        </w:rPr>
      </w:pPr>
    </w:p>
    <w:p w:rsidR="00CF48AD" w:rsidRDefault="00F21486" w:rsidP="00DD638E">
      <w:pPr>
        <w:widowControl w:val="0"/>
        <w:autoSpaceDE w:val="0"/>
        <w:autoSpaceDN w:val="0"/>
        <w:adjustRightInd w:val="0"/>
        <w:rPr>
          <w:rFonts w:ascii="Tahoma" w:hAnsi="Tahoma" w:cs="Tahoma"/>
          <w:sz w:val="20"/>
          <w:szCs w:val="20"/>
          <w:lang w:val="en-GB"/>
        </w:rPr>
      </w:pPr>
      <w:r>
        <w:rPr>
          <w:rFonts w:ascii="Tahoma" w:hAnsi="Tahoma" w:cs="Tahoma"/>
          <w:b/>
          <w:sz w:val="20"/>
          <w:szCs w:val="20"/>
          <w:lang w:val="en-GB"/>
        </w:rPr>
        <w:t xml:space="preserve">Call Transfer or Enquiry: </w:t>
      </w:r>
      <w:r w:rsidR="00386B19">
        <w:rPr>
          <w:rFonts w:ascii="Tahoma" w:hAnsi="Tahoma" w:cs="Tahoma"/>
          <w:sz w:val="20"/>
          <w:szCs w:val="20"/>
          <w:lang w:val="en-GB"/>
        </w:rPr>
        <w:t>Press the ‘R’ button and the screen will display ‘C</w:t>
      </w:r>
      <w:r w:rsidR="002C4E60">
        <w:rPr>
          <w:rFonts w:ascii="Tahoma" w:hAnsi="Tahoma" w:cs="Tahoma"/>
          <w:sz w:val="20"/>
          <w:szCs w:val="20"/>
          <w:lang w:val="en-GB"/>
        </w:rPr>
        <w:t>onsultation</w:t>
      </w:r>
      <w:r w:rsidR="00386B19">
        <w:rPr>
          <w:rFonts w:ascii="Tahoma" w:hAnsi="Tahoma" w:cs="Tahoma"/>
          <w:sz w:val="20"/>
          <w:szCs w:val="20"/>
          <w:lang w:val="en-GB"/>
        </w:rPr>
        <w:t xml:space="preserve">’. You now have a call on hold. </w:t>
      </w:r>
      <w:r>
        <w:rPr>
          <w:rFonts w:ascii="Tahoma" w:hAnsi="Tahoma" w:cs="Tahoma"/>
          <w:sz w:val="20"/>
          <w:szCs w:val="20"/>
          <w:lang w:val="en-GB"/>
        </w:rPr>
        <w:t xml:space="preserve">Dial </w:t>
      </w:r>
      <w:r w:rsidR="002C4E60">
        <w:rPr>
          <w:rFonts w:ascii="Tahoma" w:hAnsi="Tahoma" w:cs="Tahoma"/>
          <w:sz w:val="20"/>
          <w:szCs w:val="20"/>
          <w:lang w:val="en-GB"/>
        </w:rPr>
        <w:t>a POTS number, a Callmaster identity or just a speed dial number</w:t>
      </w:r>
      <w:r>
        <w:rPr>
          <w:rFonts w:ascii="Tahoma" w:hAnsi="Tahoma" w:cs="Tahoma"/>
          <w:sz w:val="20"/>
          <w:szCs w:val="20"/>
          <w:lang w:val="en-GB"/>
        </w:rPr>
        <w:t xml:space="preserve">. </w:t>
      </w:r>
      <w:r w:rsidR="002C4E60">
        <w:rPr>
          <w:rFonts w:ascii="Tahoma" w:hAnsi="Tahoma" w:cs="Tahoma"/>
          <w:sz w:val="20"/>
          <w:szCs w:val="20"/>
          <w:lang w:val="en-GB"/>
        </w:rPr>
        <w:t xml:space="preserve">The </w:t>
      </w:r>
      <w:r w:rsidR="00386B19">
        <w:rPr>
          <w:rFonts w:ascii="Tahoma" w:hAnsi="Tahoma" w:cs="Tahoma"/>
          <w:sz w:val="20"/>
          <w:szCs w:val="20"/>
          <w:lang w:val="en-GB"/>
        </w:rPr>
        <w:t>‘</w:t>
      </w:r>
      <w:r w:rsidR="002C4E60">
        <w:rPr>
          <w:rFonts w:ascii="Tahoma" w:hAnsi="Tahoma" w:cs="Tahoma"/>
          <w:sz w:val="20"/>
          <w:szCs w:val="20"/>
          <w:lang w:val="en-GB"/>
        </w:rPr>
        <w:t>R</w:t>
      </w:r>
      <w:r w:rsidR="00386B19">
        <w:rPr>
          <w:rFonts w:ascii="Tahoma" w:hAnsi="Tahoma" w:cs="Tahoma"/>
          <w:sz w:val="20"/>
          <w:szCs w:val="20"/>
          <w:lang w:val="en-GB"/>
        </w:rPr>
        <w:t>’</w:t>
      </w:r>
      <w:r w:rsidR="002C4E60">
        <w:rPr>
          <w:rFonts w:ascii="Tahoma" w:hAnsi="Tahoma" w:cs="Tahoma"/>
          <w:sz w:val="20"/>
          <w:szCs w:val="20"/>
          <w:lang w:val="en-GB"/>
        </w:rPr>
        <w:t xml:space="preserve"> button is used again </w:t>
      </w:r>
      <w:r w:rsidR="00386B19">
        <w:rPr>
          <w:rFonts w:ascii="Tahoma" w:hAnsi="Tahoma" w:cs="Tahoma"/>
          <w:sz w:val="20"/>
          <w:szCs w:val="20"/>
          <w:lang w:val="en-GB"/>
        </w:rPr>
        <w:t>to either pass the call on</w:t>
      </w:r>
      <w:r w:rsidR="00C73BD2">
        <w:rPr>
          <w:rFonts w:ascii="Tahoma" w:hAnsi="Tahoma" w:cs="Tahoma"/>
          <w:sz w:val="20"/>
          <w:szCs w:val="20"/>
          <w:lang w:val="en-GB"/>
        </w:rPr>
        <w:t xml:space="preserve"> </w:t>
      </w:r>
      <w:r w:rsidR="002C4E60">
        <w:rPr>
          <w:rFonts w:ascii="Tahoma" w:hAnsi="Tahoma" w:cs="Tahoma"/>
          <w:sz w:val="20"/>
          <w:szCs w:val="20"/>
          <w:lang w:val="en-GB"/>
        </w:rPr>
        <w:t>if the called party answers and that will transfer the call, otherwise its use will reconnect you to the held caller.</w:t>
      </w:r>
    </w:p>
    <w:p w:rsidR="00386B19" w:rsidRDefault="00386B19" w:rsidP="00DD638E">
      <w:pPr>
        <w:widowControl w:val="0"/>
        <w:autoSpaceDE w:val="0"/>
        <w:autoSpaceDN w:val="0"/>
        <w:adjustRightInd w:val="0"/>
        <w:rPr>
          <w:rFonts w:ascii="Tahoma" w:hAnsi="Tahoma" w:cs="Tahoma"/>
          <w:sz w:val="20"/>
          <w:szCs w:val="20"/>
          <w:lang w:val="en-GB"/>
        </w:rPr>
      </w:pPr>
    </w:p>
    <w:sectPr w:rsidR="00386B19" w:rsidSect="000F1528">
      <w:footerReference w:type="even" r:id="rId8"/>
      <w:footerReference w:type="default" r:id="rId9"/>
      <w:pgSz w:w="12240" w:h="15840"/>
      <w:pgMar w:top="1440" w:right="1183"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63F" w:rsidRDefault="004A363F">
      <w:r>
        <w:separator/>
      </w:r>
    </w:p>
  </w:endnote>
  <w:endnote w:type="continuationSeparator" w:id="0">
    <w:p w:rsidR="004A363F" w:rsidRDefault="004A3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6B8" w:rsidRDefault="00C166B8" w:rsidP="003857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66B8" w:rsidRDefault="00C166B8" w:rsidP="0038574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6B8" w:rsidRDefault="00C166B8" w:rsidP="000F152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AVE UK Computer Installation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Pr="000F1528">
      <w:rPr>
        <w:rFonts w:asciiTheme="majorHAnsi" w:eastAsiaTheme="majorEastAsia" w:hAnsiTheme="majorHAnsi" w:cstheme="majorBidi"/>
      </w:rPr>
      <w:fldChar w:fldCharType="begin"/>
    </w:r>
    <w:r w:rsidRPr="000F1528">
      <w:rPr>
        <w:rFonts w:asciiTheme="majorHAnsi" w:eastAsiaTheme="majorEastAsia" w:hAnsiTheme="majorHAnsi" w:cstheme="majorBidi"/>
      </w:rPr>
      <w:instrText xml:space="preserve"> PAGE   \* MERGEFORMAT </w:instrText>
    </w:r>
    <w:r w:rsidRPr="000F1528">
      <w:rPr>
        <w:rFonts w:asciiTheme="majorHAnsi" w:eastAsiaTheme="majorEastAsia" w:hAnsiTheme="majorHAnsi" w:cstheme="majorBidi"/>
      </w:rPr>
      <w:fldChar w:fldCharType="separate"/>
    </w:r>
    <w:r w:rsidR="004A363F">
      <w:rPr>
        <w:rFonts w:asciiTheme="majorHAnsi" w:eastAsiaTheme="majorEastAsia" w:hAnsiTheme="majorHAnsi" w:cstheme="majorBidi"/>
        <w:noProof/>
      </w:rPr>
      <w:t>1</w:t>
    </w:r>
    <w:r w:rsidRPr="000F1528">
      <w:rPr>
        <w:rFonts w:asciiTheme="majorHAnsi" w:eastAsiaTheme="majorEastAsia" w:hAnsiTheme="majorHAnsi" w:cstheme="majorBidi"/>
        <w:noProof/>
      </w:rPr>
      <w:fldChar w:fldCharType="end"/>
    </w:r>
  </w:p>
  <w:p w:rsidR="00C166B8" w:rsidRDefault="00C166B8" w:rsidP="000F1528">
    <w:pPr>
      <w:pStyle w:val="Footer"/>
    </w:pPr>
  </w:p>
  <w:p w:rsidR="00C166B8" w:rsidRPr="000F1528" w:rsidRDefault="00C166B8" w:rsidP="000F15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63F" w:rsidRDefault="004A363F">
      <w:r>
        <w:separator/>
      </w:r>
    </w:p>
  </w:footnote>
  <w:footnote w:type="continuationSeparator" w:id="0">
    <w:p w:rsidR="004A363F" w:rsidRDefault="004A36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F66"/>
    <w:multiLevelType w:val="multilevel"/>
    <w:tmpl w:val="5072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1641CC"/>
    <w:multiLevelType w:val="hybridMultilevel"/>
    <w:tmpl w:val="ECAC2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26913D0"/>
    <w:multiLevelType w:val="hybridMultilevel"/>
    <w:tmpl w:val="A5FC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866C1B"/>
    <w:multiLevelType w:val="hybridMultilevel"/>
    <w:tmpl w:val="D4DC8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9981AC6"/>
    <w:multiLevelType w:val="hybridMultilevel"/>
    <w:tmpl w:val="A3CAE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1676C7"/>
    <w:multiLevelType w:val="hybridMultilevel"/>
    <w:tmpl w:val="0BF2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0D12FB0"/>
    <w:multiLevelType w:val="hybridMultilevel"/>
    <w:tmpl w:val="4AFE7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959276F"/>
    <w:multiLevelType w:val="hybridMultilevel"/>
    <w:tmpl w:val="1F2A0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AC0700B"/>
    <w:multiLevelType w:val="hybridMultilevel"/>
    <w:tmpl w:val="53FA0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1"/>
  </w:num>
  <w:num w:numId="5">
    <w:abstractNumId w:val="3"/>
  </w:num>
  <w:num w:numId="6">
    <w:abstractNumId w:val="2"/>
  </w:num>
  <w:num w:numId="7">
    <w:abstractNumId w:val="4"/>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AF7"/>
    <w:rsid w:val="00004EE7"/>
    <w:rsid w:val="00007F6C"/>
    <w:rsid w:val="00011008"/>
    <w:rsid w:val="0001605B"/>
    <w:rsid w:val="00021117"/>
    <w:rsid w:val="0002470D"/>
    <w:rsid w:val="00033124"/>
    <w:rsid w:val="0003384B"/>
    <w:rsid w:val="00043B70"/>
    <w:rsid w:val="000474B9"/>
    <w:rsid w:val="00056224"/>
    <w:rsid w:val="00056759"/>
    <w:rsid w:val="00065474"/>
    <w:rsid w:val="00071342"/>
    <w:rsid w:val="00074714"/>
    <w:rsid w:val="00076113"/>
    <w:rsid w:val="00097190"/>
    <w:rsid w:val="000A699C"/>
    <w:rsid w:val="000A7370"/>
    <w:rsid w:val="000A7417"/>
    <w:rsid w:val="000C3D4B"/>
    <w:rsid w:val="000C6EC3"/>
    <w:rsid w:val="000C6F5B"/>
    <w:rsid w:val="000D193F"/>
    <w:rsid w:val="000D7CC6"/>
    <w:rsid w:val="000E08F2"/>
    <w:rsid w:val="000E590D"/>
    <w:rsid w:val="000E6959"/>
    <w:rsid w:val="000F1528"/>
    <w:rsid w:val="000F4FCE"/>
    <w:rsid w:val="000F5C6F"/>
    <w:rsid w:val="0010030F"/>
    <w:rsid w:val="00113289"/>
    <w:rsid w:val="001228FF"/>
    <w:rsid w:val="0012463C"/>
    <w:rsid w:val="001271BE"/>
    <w:rsid w:val="00132419"/>
    <w:rsid w:val="00141A1D"/>
    <w:rsid w:val="00142B8F"/>
    <w:rsid w:val="00143FC7"/>
    <w:rsid w:val="00145079"/>
    <w:rsid w:val="00154A9E"/>
    <w:rsid w:val="00166795"/>
    <w:rsid w:val="00170D65"/>
    <w:rsid w:val="00180BD9"/>
    <w:rsid w:val="00186717"/>
    <w:rsid w:val="00191FDA"/>
    <w:rsid w:val="001931D2"/>
    <w:rsid w:val="001958BD"/>
    <w:rsid w:val="001A1D4D"/>
    <w:rsid w:val="001A427B"/>
    <w:rsid w:val="001B12F3"/>
    <w:rsid w:val="001B16A1"/>
    <w:rsid w:val="001B3E5B"/>
    <w:rsid w:val="001B52FF"/>
    <w:rsid w:val="001C3313"/>
    <w:rsid w:val="001C6372"/>
    <w:rsid w:val="001D5D56"/>
    <w:rsid w:val="001D6EC2"/>
    <w:rsid w:val="001E3DC9"/>
    <w:rsid w:val="001E3F8B"/>
    <w:rsid w:val="001E7983"/>
    <w:rsid w:val="001F1F7B"/>
    <w:rsid w:val="001F3F77"/>
    <w:rsid w:val="001F6999"/>
    <w:rsid w:val="002033F6"/>
    <w:rsid w:val="00212C8F"/>
    <w:rsid w:val="002138FA"/>
    <w:rsid w:val="00214140"/>
    <w:rsid w:val="0021486A"/>
    <w:rsid w:val="002175B8"/>
    <w:rsid w:val="00220B93"/>
    <w:rsid w:val="00221C17"/>
    <w:rsid w:val="00221EB5"/>
    <w:rsid w:val="0023189B"/>
    <w:rsid w:val="00242647"/>
    <w:rsid w:val="002431D2"/>
    <w:rsid w:val="002472F4"/>
    <w:rsid w:val="00255772"/>
    <w:rsid w:val="00256B10"/>
    <w:rsid w:val="00261BF2"/>
    <w:rsid w:val="00265402"/>
    <w:rsid w:val="00265469"/>
    <w:rsid w:val="00272064"/>
    <w:rsid w:val="00273481"/>
    <w:rsid w:val="00281E06"/>
    <w:rsid w:val="00284AFB"/>
    <w:rsid w:val="00285943"/>
    <w:rsid w:val="002869FE"/>
    <w:rsid w:val="00293C54"/>
    <w:rsid w:val="00294E04"/>
    <w:rsid w:val="002A1BB6"/>
    <w:rsid w:val="002A2A77"/>
    <w:rsid w:val="002A4C08"/>
    <w:rsid w:val="002A63F5"/>
    <w:rsid w:val="002B0DF2"/>
    <w:rsid w:val="002B16A1"/>
    <w:rsid w:val="002C13F7"/>
    <w:rsid w:val="002C201E"/>
    <w:rsid w:val="002C2766"/>
    <w:rsid w:val="002C32A2"/>
    <w:rsid w:val="002C4E60"/>
    <w:rsid w:val="002E3D1A"/>
    <w:rsid w:val="002E4C07"/>
    <w:rsid w:val="002F00A1"/>
    <w:rsid w:val="002F01E8"/>
    <w:rsid w:val="00302EA5"/>
    <w:rsid w:val="003124BD"/>
    <w:rsid w:val="0033500F"/>
    <w:rsid w:val="00340B91"/>
    <w:rsid w:val="00351B41"/>
    <w:rsid w:val="00352D91"/>
    <w:rsid w:val="00355546"/>
    <w:rsid w:val="00361E6A"/>
    <w:rsid w:val="00363D26"/>
    <w:rsid w:val="00364093"/>
    <w:rsid w:val="00373882"/>
    <w:rsid w:val="00375B85"/>
    <w:rsid w:val="003772CD"/>
    <w:rsid w:val="003813FF"/>
    <w:rsid w:val="00381531"/>
    <w:rsid w:val="00384907"/>
    <w:rsid w:val="00385744"/>
    <w:rsid w:val="00386B19"/>
    <w:rsid w:val="003916E9"/>
    <w:rsid w:val="00392BAB"/>
    <w:rsid w:val="003950A5"/>
    <w:rsid w:val="003B4892"/>
    <w:rsid w:val="003C3B56"/>
    <w:rsid w:val="003C7FD5"/>
    <w:rsid w:val="003D08F9"/>
    <w:rsid w:val="003D09EE"/>
    <w:rsid w:val="003D21B6"/>
    <w:rsid w:val="003D4BDE"/>
    <w:rsid w:val="003D7C5C"/>
    <w:rsid w:val="003E0DCD"/>
    <w:rsid w:val="003E1517"/>
    <w:rsid w:val="003E32EF"/>
    <w:rsid w:val="003F0428"/>
    <w:rsid w:val="003F7F3D"/>
    <w:rsid w:val="00402CF2"/>
    <w:rsid w:val="00403D24"/>
    <w:rsid w:val="004117BB"/>
    <w:rsid w:val="00421BFD"/>
    <w:rsid w:val="004246E7"/>
    <w:rsid w:val="0043217E"/>
    <w:rsid w:val="00437775"/>
    <w:rsid w:val="00443945"/>
    <w:rsid w:val="004471FA"/>
    <w:rsid w:val="004510EF"/>
    <w:rsid w:val="004525F8"/>
    <w:rsid w:val="004557DE"/>
    <w:rsid w:val="00456FDE"/>
    <w:rsid w:val="0046363E"/>
    <w:rsid w:val="00474E8E"/>
    <w:rsid w:val="00476653"/>
    <w:rsid w:val="00477639"/>
    <w:rsid w:val="00485842"/>
    <w:rsid w:val="00496F03"/>
    <w:rsid w:val="004976C6"/>
    <w:rsid w:val="004A363F"/>
    <w:rsid w:val="004A6964"/>
    <w:rsid w:val="004A6ED7"/>
    <w:rsid w:val="004B167D"/>
    <w:rsid w:val="004B5C9D"/>
    <w:rsid w:val="004B6CB2"/>
    <w:rsid w:val="004E050B"/>
    <w:rsid w:val="004E36E4"/>
    <w:rsid w:val="004E4F6F"/>
    <w:rsid w:val="004E66EE"/>
    <w:rsid w:val="004F1FB3"/>
    <w:rsid w:val="00500CFE"/>
    <w:rsid w:val="00520F82"/>
    <w:rsid w:val="0052295A"/>
    <w:rsid w:val="0052669B"/>
    <w:rsid w:val="0053302D"/>
    <w:rsid w:val="005331AF"/>
    <w:rsid w:val="005406E0"/>
    <w:rsid w:val="005441F8"/>
    <w:rsid w:val="005461B1"/>
    <w:rsid w:val="005473B1"/>
    <w:rsid w:val="0054761D"/>
    <w:rsid w:val="00547F12"/>
    <w:rsid w:val="00554EA1"/>
    <w:rsid w:val="00556301"/>
    <w:rsid w:val="00556A50"/>
    <w:rsid w:val="00557D60"/>
    <w:rsid w:val="00562134"/>
    <w:rsid w:val="0057220A"/>
    <w:rsid w:val="005739B0"/>
    <w:rsid w:val="00576FAD"/>
    <w:rsid w:val="00577C74"/>
    <w:rsid w:val="00581C5D"/>
    <w:rsid w:val="0058437A"/>
    <w:rsid w:val="00585CB4"/>
    <w:rsid w:val="005866C2"/>
    <w:rsid w:val="005922FB"/>
    <w:rsid w:val="0059577E"/>
    <w:rsid w:val="00595A56"/>
    <w:rsid w:val="00596543"/>
    <w:rsid w:val="005968E2"/>
    <w:rsid w:val="005A35BD"/>
    <w:rsid w:val="005A3816"/>
    <w:rsid w:val="005B24B1"/>
    <w:rsid w:val="005B5452"/>
    <w:rsid w:val="005B5AD2"/>
    <w:rsid w:val="005C109D"/>
    <w:rsid w:val="005D03CE"/>
    <w:rsid w:val="005D36DE"/>
    <w:rsid w:val="005D47E6"/>
    <w:rsid w:val="005E1C9B"/>
    <w:rsid w:val="005E412C"/>
    <w:rsid w:val="005E62A8"/>
    <w:rsid w:val="005F0355"/>
    <w:rsid w:val="005F0C36"/>
    <w:rsid w:val="005F6BE7"/>
    <w:rsid w:val="005F7E64"/>
    <w:rsid w:val="0060062D"/>
    <w:rsid w:val="00607DFA"/>
    <w:rsid w:val="006314CC"/>
    <w:rsid w:val="006326D3"/>
    <w:rsid w:val="006370C6"/>
    <w:rsid w:val="00637CAA"/>
    <w:rsid w:val="00641D29"/>
    <w:rsid w:val="006428D6"/>
    <w:rsid w:val="00651254"/>
    <w:rsid w:val="00662E23"/>
    <w:rsid w:val="00670C85"/>
    <w:rsid w:val="00673163"/>
    <w:rsid w:val="006732D7"/>
    <w:rsid w:val="00681B66"/>
    <w:rsid w:val="00683FF4"/>
    <w:rsid w:val="00685B18"/>
    <w:rsid w:val="00687A46"/>
    <w:rsid w:val="006922C6"/>
    <w:rsid w:val="00693232"/>
    <w:rsid w:val="0069362D"/>
    <w:rsid w:val="00693970"/>
    <w:rsid w:val="006A4BEF"/>
    <w:rsid w:val="006A77BB"/>
    <w:rsid w:val="006B2B46"/>
    <w:rsid w:val="006C096B"/>
    <w:rsid w:val="006D0027"/>
    <w:rsid w:val="006D2103"/>
    <w:rsid w:val="006E4B50"/>
    <w:rsid w:val="006F1652"/>
    <w:rsid w:val="006F2B4A"/>
    <w:rsid w:val="006F60E5"/>
    <w:rsid w:val="007008A6"/>
    <w:rsid w:val="007139DC"/>
    <w:rsid w:val="00723AC1"/>
    <w:rsid w:val="00730988"/>
    <w:rsid w:val="00734E91"/>
    <w:rsid w:val="00735F61"/>
    <w:rsid w:val="00736975"/>
    <w:rsid w:val="00743A9A"/>
    <w:rsid w:val="00751178"/>
    <w:rsid w:val="007568CD"/>
    <w:rsid w:val="00756B4D"/>
    <w:rsid w:val="00760AB4"/>
    <w:rsid w:val="007627CA"/>
    <w:rsid w:val="00765B6E"/>
    <w:rsid w:val="007767A6"/>
    <w:rsid w:val="00782268"/>
    <w:rsid w:val="0078584B"/>
    <w:rsid w:val="00790085"/>
    <w:rsid w:val="00792E52"/>
    <w:rsid w:val="00792F3B"/>
    <w:rsid w:val="007A3E54"/>
    <w:rsid w:val="007B1D32"/>
    <w:rsid w:val="007B238E"/>
    <w:rsid w:val="007C4B66"/>
    <w:rsid w:val="007C662A"/>
    <w:rsid w:val="007C77A6"/>
    <w:rsid w:val="007C7B33"/>
    <w:rsid w:val="007E46CD"/>
    <w:rsid w:val="007F0572"/>
    <w:rsid w:val="007F49B6"/>
    <w:rsid w:val="007F615D"/>
    <w:rsid w:val="00810A3A"/>
    <w:rsid w:val="00810D86"/>
    <w:rsid w:val="0081301A"/>
    <w:rsid w:val="008276AF"/>
    <w:rsid w:val="00834A57"/>
    <w:rsid w:val="00835FA2"/>
    <w:rsid w:val="00841E56"/>
    <w:rsid w:val="008468FE"/>
    <w:rsid w:val="00846DD2"/>
    <w:rsid w:val="00851EDA"/>
    <w:rsid w:val="00854900"/>
    <w:rsid w:val="008675C9"/>
    <w:rsid w:val="00872A22"/>
    <w:rsid w:val="00890C90"/>
    <w:rsid w:val="008918CA"/>
    <w:rsid w:val="0089208C"/>
    <w:rsid w:val="00897CCD"/>
    <w:rsid w:val="008A1037"/>
    <w:rsid w:val="008A5832"/>
    <w:rsid w:val="008A63A0"/>
    <w:rsid w:val="008A65C7"/>
    <w:rsid w:val="008C18DC"/>
    <w:rsid w:val="008C45C9"/>
    <w:rsid w:val="008C687C"/>
    <w:rsid w:val="008C7E0D"/>
    <w:rsid w:val="008D4C86"/>
    <w:rsid w:val="008E4869"/>
    <w:rsid w:val="008F466D"/>
    <w:rsid w:val="008F5051"/>
    <w:rsid w:val="0091451B"/>
    <w:rsid w:val="009149EF"/>
    <w:rsid w:val="00917365"/>
    <w:rsid w:val="009204B7"/>
    <w:rsid w:val="00924286"/>
    <w:rsid w:val="00924C64"/>
    <w:rsid w:val="00927071"/>
    <w:rsid w:val="0093194D"/>
    <w:rsid w:val="00937317"/>
    <w:rsid w:val="00941927"/>
    <w:rsid w:val="00944FB6"/>
    <w:rsid w:val="009523B9"/>
    <w:rsid w:val="00953A0C"/>
    <w:rsid w:val="00955541"/>
    <w:rsid w:val="00963968"/>
    <w:rsid w:val="00964BA4"/>
    <w:rsid w:val="0096643D"/>
    <w:rsid w:val="00967BA5"/>
    <w:rsid w:val="00980E46"/>
    <w:rsid w:val="009831E9"/>
    <w:rsid w:val="009872F4"/>
    <w:rsid w:val="009912F9"/>
    <w:rsid w:val="00991CA7"/>
    <w:rsid w:val="009973D9"/>
    <w:rsid w:val="009A0749"/>
    <w:rsid w:val="009A410D"/>
    <w:rsid w:val="009A48C3"/>
    <w:rsid w:val="009B0C9A"/>
    <w:rsid w:val="009B31DA"/>
    <w:rsid w:val="009B4D0E"/>
    <w:rsid w:val="009C6795"/>
    <w:rsid w:val="009D0A16"/>
    <w:rsid w:val="009D0C2E"/>
    <w:rsid w:val="009D1B61"/>
    <w:rsid w:val="009E1E3D"/>
    <w:rsid w:val="009E5A2A"/>
    <w:rsid w:val="009F17A5"/>
    <w:rsid w:val="00A04936"/>
    <w:rsid w:val="00A05C59"/>
    <w:rsid w:val="00A11210"/>
    <w:rsid w:val="00A1439D"/>
    <w:rsid w:val="00A169D1"/>
    <w:rsid w:val="00A30B66"/>
    <w:rsid w:val="00A34BDF"/>
    <w:rsid w:val="00A35B68"/>
    <w:rsid w:val="00A37B61"/>
    <w:rsid w:val="00A419C3"/>
    <w:rsid w:val="00A43062"/>
    <w:rsid w:val="00A449E5"/>
    <w:rsid w:val="00A54C2A"/>
    <w:rsid w:val="00A6096C"/>
    <w:rsid w:val="00A61FD8"/>
    <w:rsid w:val="00A807C3"/>
    <w:rsid w:val="00A8398C"/>
    <w:rsid w:val="00A87037"/>
    <w:rsid w:val="00A87987"/>
    <w:rsid w:val="00AA03B1"/>
    <w:rsid w:val="00AA0D86"/>
    <w:rsid w:val="00AB5717"/>
    <w:rsid w:val="00AC0AF7"/>
    <w:rsid w:val="00AD0EA8"/>
    <w:rsid w:val="00AD11E6"/>
    <w:rsid w:val="00AD197C"/>
    <w:rsid w:val="00AD639A"/>
    <w:rsid w:val="00AD6F61"/>
    <w:rsid w:val="00AE2344"/>
    <w:rsid w:val="00AE576C"/>
    <w:rsid w:val="00AE775C"/>
    <w:rsid w:val="00AF085C"/>
    <w:rsid w:val="00AF5591"/>
    <w:rsid w:val="00AF6332"/>
    <w:rsid w:val="00B04566"/>
    <w:rsid w:val="00B068E3"/>
    <w:rsid w:val="00B11298"/>
    <w:rsid w:val="00B13290"/>
    <w:rsid w:val="00B207F7"/>
    <w:rsid w:val="00B209AF"/>
    <w:rsid w:val="00B21959"/>
    <w:rsid w:val="00B2382C"/>
    <w:rsid w:val="00B26068"/>
    <w:rsid w:val="00B45DD8"/>
    <w:rsid w:val="00B521DF"/>
    <w:rsid w:val="00B5270B"/>
    <w:rsid w:val="00B72E23"/>
    <w:rsid w:val="00B83546"/>
    <w:rsid w:val="00B92DC7"/>
    <w:rsid w:val="00B94518"/>
    <w:rsid w:val="00BA5284"/>
    <w:rsid w:val="00BB2BAE"/>
    <w:rsid w:val="00BB5CB6"/>
    <w:rsid w:val="00BB669F"/>
    <w:rsid w:val="00BC04DB"/>
    <w:rsid w:val="00BC7A66"/>
    <w:rsid w:val="00BD36A0"/>
    <w:rsid w:val="00BE42EA"/>
    <w:rsid w:val="00BE4751"/>
    <w:rsid w:val="00BE7A9E"/>
    <w:rsid w:val="00C02F08"/>
    <w:rsid w:val="00C0473C"/>
    <w:rsid w:val="00C075BA"/>
    <w:rsid w:val="00C076BA"/>
    <w:rsid w:val="00C166B8"/>
    <w:rsid w:val="00C20269"/>
    <w:rsid w:val="00C22DAD"/>
    <w:rsid w:val="00C34C5B"/>
    <w:rsid w:val="00C40957"/>
    <w:rsid w:val="00C43E12"/>
    <w:rsid w:val="00C52B0D"/>
    <w:rsid w:val="00C54B89"/>
    <w:rsid w:val="00C55912"/>
    <w:rsid w:val="00C5618B"/>
    <w:rsid w:val="00C60174"/>
    <w:rsid w:val="00C613BE"/>
    <w:rsid w:val="00C6278E"/>
    <w:rsid w:val="00C655B7"/>
    <w:rsid w:val="00C6570B"/>
    <w:rsid w:val="00C71013"/>
    <w:rsid w:val="00C7329B"/>
    <w:rsid w:val="00C73BD2"/>
    <w:rsid w:val="00C75A27"/>
    <w:rsid w:val="00C7694E"/>
    <w:rsid w:val="00C83F42"/>
    <w:rsid w:val="00CA071C"/>
    <w:rsid w:val="00CA0AFD"/>
    <w:rsid w:val="00CA6B8D"/>
    <w:rsid w:val="00CA7565"/>
    <w:rsid w:val="00CA78D1"/>
    <w:rsid w:val="00CB73C7"/>
    <w:rsid w:val="00CB782D"/>
    <w:rsid w:val="00CC6B57"/>
    <w:rsid w:val="00CC7453"/>
    <w:rsid w:val="00CD491E"/>
    <w:rsid w:val="00CD7A67"/>
    <w:rsid w:val="00CE5FB1"/>
    <w:rsid w:val="00CE70F4"/>
    <w:rsid w:val="00CF2B94"/>
    <w:rsid w:val="00CF48AD"/>
    <w:rsid w:val="00D003AB"/>
    <w:rsid w:val="00D02972"/>
    <w:rsid w:val="00D16222"/>
    <w:rsid w:val="00D1657A"/>
    <w:rsid w:val="00D20225"/>
    <w:rsid w:val="00D21C17"/>
    <w:rsid w:val="00D2425E"/>
    <w:rsid w:val="00D35C59"/>
    <w:rsid w:val="00D36DB2"/>
    <w:rsid w:val="00D40692"/>
    <w:rsid w:val="00D45924"/>
    <w:rsid w:val="00D52F7A"/>
    <w:rsid w:val="00D63F9D"/>
    <w:rsid w:val="00D75C36"/>
    <w:rsid w:val="00D76CAE"/>
    <w:rsid w:val="00D77094"/>
    <w:rsid w:val="00D77791"/>
    <w:rsid w:val="00D81443"/>
    <w:rsid w:val="00D86B30"/>
    <w:rsid w:val="00D90BDF"/>
    <w:rsid w:val="00D91A47"/>
    <w:rsid w:val="00D940F9"/>
    <w:rsid w:val="00DB42D9"/>
    <w:rsid w:val="00DB689A"/>
    <w:rsid w:val="00DC2128"/>
    <w:rsid w:val="00DD638E"/>
    <w:rsid w:val="00DE45C2"/>
    <w:rsid w:val="00DF0124"/>
    <w:rsid w:val="00DF367B"/>
    <w:rsid w:val="00E00D6E"/>
    <w:rsid w:val="00E02285"/>
    <w:rsid w:val="00E0245A"/>
    <w:rsid w:val="00E05D43"/>
    <w:rsid w:val="00E07362"/>
    <w:rsid w:val="00E200E7"/>
    <w:rsid w:val="00E259D8"/>
    <w:rsid w:val="00E25C9C"/>
    <w:rsid w:val="00E26F73"/>
    <w:rsid w:val="00E2790C"/>
    <w:rsid w:val="00E3169D"/>
    <w:rsid w:val="00E3597F"/>
    <w:rsid w:val="00E47A80"/>
    <w:rsid w:val="00E54011"/>
    <w:rsid w:val="00E6233E"/>
    <w:rsid w:val="00E660E9"/>
    <w:rsid w:val="00E714FF"/>
    <w:rsid w:val="00E72CAE"/>
    <w:rsid w:val="00E843F2"/>
    <w:rsid w:val="00E859EB"/>
    <w:rsid w:val="00E87D6D"/>
    <w:rsid w:val="00E92CAF"/>
    <w:rsid w:val="00E94C44"/>
    <w:rsid w:val="00EA0BB6"/>
    <w:rsid w:val="00EB28BF"/>
    <w:rsid w:val="00EB7307"/>
    <w:rsid w:val="00EC0EC8"/>
    <w:rsid w:val="00EC3F8F"/>
    <w:rsid w:val="00EC480F"/>
    <w:rsid w:val="00ED18C7"/>
    <w:rsid w:val="00ED40C1"/>
    <w:rsid w:val="00ED4C4D"/>
    <w:rsid w:val="00EE1987"/>
    <w:rsid w:val="00EE2955"/>
    <w:rsid w:val="00EE42E0"/>
    <w:rsid w:val="00EE6D2F"/>
    <w:rsid w:val="00EF2211"/>
    <w:rsid w:val="00EF437A"/>
    <w:rsid w:val="00EF52FA"/>
    <w:rsid w:val="00EF6C2C"/>
    <w:rsid w:val="00F000BB"/>
    <w:rsid w:val="00F133C8"/>
    <w:rsid w:val="00F152D9"/>
    <w:rsid w:val="00F2109A"/>
    <w:rsid w:val="00F21347"/>
    <w:rsid w:val="00F21486"/>
    <w:rsid w:val="00F244A7"/>
    <w:rsid w:val="00F30149"/>
    <w:rsid w:val="00F50577"/>
    <w:rsid w:val="00F660A7"/>
    <w:rsid w:val="00F66278"/>
    <w:rsid w:val="00F73566"/>
    <w:rsid w:val="00F742EC"/>
    <w:rsid w:val="00F74E8B"/>
    <w:rsid w:val="00F92D32"/>
    <w:rsid w:val="00F9683C"/>
    <w:rsid w:val="00FA5BC8"/>
    <w:rsid w:val="00FA7307"/>
    <w:rsid w:val="00FD0EAB"/>
    <w:rsid w:val="00FD0F53"/>
    <w:rsid w:val="00FD11D5"/>
    <w:rsid w:val="00FD686B"/>
    <w:rsid w:val="00FE014F"/>
    <w:rsid w:val="00FE2E3E"/>
    <w:rsid w:val="00FE43AD"/>
    <w:rsid w:val="00FE5264"/>
    <w:rsid w:val="00FF6F26"/>
    <w:rsid w:val="00FF6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4518"/>
    <w:rPr>
      <w:sz w:val="24"/>
      <w:szCs w:val="24"/>
      <w:lang w:val="en-US" w:eastAsia="en-US"/>
    </w:rPr>
  </w:style>
  <w:style w:type="paragraph" w:styleId="Heading2">
    <w:name w:val="heading 2"/>
    <w:basedOn w:val="Normal"/>
    <w:link w:val="Heading2Char"/>
    <w:uiPriority w:val="9"/>
    <w:semiHidden/>
    <w:unhideWhenUsed/>
    <w:qFormat/>
    <w:rsid w:val="00363D26"/>
    <w:pPr>
      <w:spacing w:before="100" w:beforeAutospacing="1" w:after="100" w:afterAutospacing="1"/>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0D86"/>
    <w:rPr>
      <w:color w:val="0000FF"/>
      <w:u w:val="single"/>
    </w:rPr>
  </w:style>
  <w:style w:type="character" w:styleId="FollowedHyperlink">
    <w:name w:val="FollowedHyperlink"/>
    <w:rsid w:val="00C83F42"/>
    <w:rPr>
      <w:color w:val="800080"/>
      <w:u w:val="single"/>
    </w:rPr>
  </w:style>
  <w:style w:type="paragraph" w:styleId="Footer">
    <w:name w:val="footer"/>
    <w:basedOn w:val="Normal"/>
    <w:link w:val="FooterChar"/>
    <w:uiPriority w:val="99"/>
    <w:rsid w:val="00385744"/>
    <w:pPr>
      <w:tabs>
        <w:tab w:val="center" w:pos="4320"/>
        <w:tab w:val="right" w:pos="8640"/>
      </w:tabs>
    </w:pPr>
  </w:style>
  <w:style w:type="character" w:styleId="PageNumber">
    <w:name w:val="page number"/>
    <w:basedOn w:val="DefaultParagraphFont"/>
    <w:rsid w:val="00385744"/>
  </w:style>
  <w:style w:type="paragraph" w:styleId="NormalWeb">
    <w:name w:val="Normal (Web)"/>
    <w:basedOn w:val="Normal"/>
    <w:uiPriority w:val="99"/>
    <w:rsid w:val="0078584B"/>
    <w:pPr>
      <w:spacing w:before="100" w:beforeAutospacing="1" w:after="100" w:afterAutospacing="1"/>
    </w:pPr>
  </w:style>
  <w:style w:type="character" w:styleId="Strong">
    <w:name w:val="Strong"/>
    <w:uiPriority w:val="22"/>
    <w:qFormat/>
    <w:rsid w:val="00B2382C"/>
    <w:rPr>
      <w:b/>
      <w:bCs/>
    </w:rPr>
  </w:style>
  <w:style w:type="character" w:customStyle="1" w:styleId="Heading2Char">
    <w:name w:val="Heading 2 Char"/>
    <w:link w:val="Heading2"/>
    <w:uiPriority w:val="9"/>
    <w:semiHidden/>
    <w:rsid w:val="00363D26"/>
    <w:rPr>
      <w:b/>
      <w:bCs/>
      <w:sz w:val="36"/>
      <w:szCs w:val="36"/>
    </w:rPr>
  </w:style>
  <w:style w:type="paragraph" w:styleId="PlainText">
    <w:name w:val="Plain Text"/>
    <w:basedOn w:val="Normal"/>
    <w:link w:val="PlainTextChar"/>
    <w:uiPriority w:val="99"/>
    <w:unhideWhenUsed/>
    <w:rsid w:val="001958BD"/>
    <w:rPr>
      <w:rFonts w:ascii="Calibri" w:eastAsia="Calibri" w:hAnsi="Calibri"/>
      <w:sz w:val="22"/>
      <w:szCs w:val="21"/>
      <w:lang w:val="en-GB"/>
    </w:rPr>
  </w:style>
  <w:style w:type="character" w:customStyle="1" w:styleId="PlainTextChar">
    <w:name w:val="Plain Text Char"/>
    <w:link w:val="PlainText"/>
    <w:uiPriority w:val="99"/>
    <w:rsid w:val="001958BD"/>
    <w:rPr>
      <w:rFonts w:ascii="Calibri" w:eastAsia="Calibri" w:hAnsi="Calibri"/>
      <w:sz w:val="22"/>
      <w:szCs w:val="21"/>
      <w:lang w:eastAsia="en-US"/>
    </w:rPr>
  </w:style>
  <w:style w:type="character" w:customStyle="1" w:styleId="rvts7">
    <w:name w:val="rvts7"/>
    <w:rsid w:val="003D7C5C"/>
    <w:rPr>
      <w:rFonts w:ascii="Calibri" w:hAnsi="Calibri" w:cs="Calibri" w:hint="default"/>
      <w:color w:val="1F497D"/>
      <w:sz w:val="22"/>
      <w:szCs w:val="22"/>
    </w:rPr>
  </w:style>
  <w:style w:type="paragraph" w:styleId="BalloonText">
    <w:name w:val="Balloon Text"/>
    <w:basedOn w:val="Normal"/>
    <w:link w:val="BalloonTextChar"/>
    <w:rsid w:val="00BE7A9E"/>
    <w:rPr>
      <w:rFonts w:ascii="Tahoma" w:hAnsi="Tahoma" w:cs="Tahoma"/>
      <w:sz w:val="16"/>
      <w:szCs w:val="16"/>
    </w:rPr>
  </w:style>
  <w:style w:type="character" w:customStyle="1" w:styleId="BalloonTextChar">
    <w:name w:val="Balloon Text Char"/>
    <w:basedOn w:val="DefaultParagraphFont"/>
    <w:link w:val="BalloonText"/>
    <w:rsid w:val="00BE7A9E"/>
    <w:rPr>
      <w:rFonts w:ascii="Tahoma" w:hAnsi="Tahoma" w:cs="Tahoma"/>
      <w:sz w:val="16"/>
      <w:szCs w:val="16"/>
      <w:lang w:val="en-US" w:eastAsia="en-US"/>
    </w:rPr>
  </w:style>
  <w:style w:type="paragraph" w:styleId="ListParagraph">
    <w:name w:val="List Paragraph"/>
    <w:basedOn w:val="Normal"/>
    <w:uiPriority w:val="34"/>
    <w:qFormat/>
    <w:rsid w:val="004117BB"/>
    <w:pPr>
      <w:ind w:left="720"/>
      <w:contextualSpacing/>
    </w:pPr>
  </w:style>
  <w:style w:type="table" w:styleId="TableGrid">
    <w:name w:val="Table Grid"/>
    <w:basedOn w:val="TableNormal"/>
    <w:rsid w:val="008F46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a-message-subject-status">
    <w:name w:val="lia-message-subject-status"/>
    <w:basedOn w:val="DefaultParagraphFont"/>
    <w:rsid w:val="006F2B4A"/>
  </w:style>
  <w:style w:type="character" w:customStyle="1" w:styleId="datetime">
    <w:name w:val="datetime"/>
    <w:basedOn w:val="DefaultParagraphFont"/>
    <w:rsid w:val="006F2B4A"/>
  </w:style>
  <w:style w:type="character" w:customStyle="1" w:styleId="local-date">
    <w:name w:val="local-date"/>
    <w:basedOn w:val="DefaultParagraphFont"/>
    <w:rsid w:val="006F2B4A"/>
  </w:style>
  <w:style w:type="character" w:customStyle="1" w:styleId="local-time">
    <w:name w:val="local-time"/>
    <w:basedOn w:val="DefaultParagraphFont"/>
    <w:rsid w:val="006F2B4A"/>
  </w:style>
  <w:style w:type="character" w:customStyle="1" w:styleId="messagespositioninthread">
    <w:name w:val="messagespositioninthread"/>
    <w:basedOn w:val="DefaultParagraphFont"/>
    <w:rsid w:val="006F2B4A"/>
  </w:style>
  <w:style w:type="character" w:customStyle="1" w:styleId="operation">
    <w:name w:val="operation"/>
    <w:basedOn w:val="DefaultParagraphFont"/>
    <w:rsid w:val="000D193F"/>
  </w:style>
  <w:style w:type="character" w:customStyle="1" w:styleId="domainname">
    <w:name w:val="domainname"/>
    <w:basedOn w:val="DefaultParagraphFont"/>
    <w:rsid w:val="000D193F"/>
  </w:style>
  <w:style w:type="paragraph" w:styleId="Header">
    <w:name w:val="header"/>
    <w:basedOn w:val="Normal"/>
    <w:link w:val="HeaderChar"/>
    <w:rsid w:val="000F1528"/>
    <w:pPr>
      <w:tabs>
        <w:tab w:val="center" w:pos="4513"/>
        <w:tab w:val="right" w:pos="9026"/>
      </w:tabs>
    </w:pPr>
  </w:style>
  <w:style w:type="character" w:customStyle="1" w:styleId="HeaderChar">
    <w:name w:val="Header Char"/>
    <w:basedOn w:val="DefaultParagraphFont"/>
    <w:link w:val="Header"/>
    <w:rsid w:val="000F1528"/>
    <w:rPr>
      <w:sz w:val="24"/>
      <w:szCs w:val="24"/>
      <w:lang w:val="en-US" w:eastAsia="en-US"/>
    </w:rPr>
  </w:style>
  <w:style w:type="character" w:customStyle="1" w:styleId="FooterChar">
    <w:name w:val="Footer Char"/>
    <w:basedOn w:val="DefaultParagraphFont"/>
    <w:link w:val="Footer"/>
    <w:uiPriority w:val="99"/>
    <w:rsid w:val="000F1528"/>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4518"/>
    <w:rPr>
      <w:sz w:val="24"/>
      <w:szCs w:val="24"/>
      <w:lang w:val="en-US" w:eastAsia="en-US"/>
    </w:rPr>
  </w:style>
  <w:style w:type="paragraph" w:styleId="Heading2">
    <w:name w:val="heading 2"/>
    <w:basedOn w:val="Normal"/>
    <w:link w:val="Heading2Char"/>
    <w:uiPriority w:val="9"/>
    <w:semiHidden/>
    <w:unhideWhenUsed/>
    <w:qFormat/>
    <w:rsid w:val="00363D26"/>
    <w:pPr>
      <w:spacing w:before="100" w:beforeAutospacing="1" w:after="100" w:afterAutospacing="1"/>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0D86"/>
    <w:rPr>
      <w:color w:val="0000FF"/>
      <w:u w:val="single"/>
    </w:rPr>
  </w:style>
  <w:style w:type="character" w:styleId="FollowedHyperlink">
    <w:name w:val="FollowedHyperlink"/>
    <w:rsid w:val="00C83F42"/>
    <w:rPr>
      <w:color w:val="800080"/>
      <w:u w:val="single"/>
    </w:rPr>
  </w:style>
  <w:style w:type="paragraph" w:styleId="Footer">
    <w:name w:val="footer"/>
    <w:basedOn w:val="Normal"/>
    <w:link w:val="FooterChar"/>
    <w:uiPriority w:val="99"/>
    <w:rsid w:val="00385744"/>
    <w:pPr>
      <w:tabs>
        <w:tab w:val="center" w:pos="4320"/>
        <w:tab w:val="right" w:pos="8640"/>
      </w:tabs>
    </w:pPr>
  </w:style>
  <w:style w:type="character" w:styleId="PageNumber">
    <w:name w:val="page number"/>
    <w:basedOn w:val="DefaultParagraphFont"/>
    <w:rsid w:val="00385744"/>
  </w:style>
  <w:style w:type="paragraph" w:styleId="NormalWeb">
    <w:name w:val="Normal (Web)"/>
    <w:basedOn w:val="Normal"/>
    <w:uiPriority w:val="99"/>
    <w:rsid w:val="0078584B"/>
    <w:pPr>
      <w:spacing w:before="100" w:beforeAutospacing="1" w:after="100" w:afterAutospacing="1"/>
    </w:pPr>
  </w:style>
  <w:style w:type="character" w:styleId="Strong">
    <w:name w:val="Strong"/>
    <w:uiPriority w:val="22"/>
    <w:qFormat/>
    <w:rsid w:val="00B2382C"/>
    <w:rPr>
      <w:b/>
      <w:bCs/>
    </w:rPr>
  </w:style>
  <w:style w:type="character" w:customStyle="1" w:styleId="Heading2Char">
    <w:name w:val="Heading 2 Char"/>
    <w:link w:val="Heading2"/>
    <w:uiPriority w:val="9"/>
    <w:semiHidden/>
    <w:rsid w:val="00363D26"/>
    <w:rPr>
      <w:b/>
      <w:bCs/>
      <w:sz w:val="36"/>
      <w:szCs w:val="36"/>
    </w:rPr>
  </w:style>
  <w:style w:type="paragraph" w:styleId="PlainText">
    <w:name w:val="Plain Text"/>
    <w:basedOn w:val="Normal"/>
    <w:link w:val="PlainTextChar"/>
    <w:uiPriority w:val="99"/>
    <w:unhideWhenUsed/>
    <w:rsid w:val="001958BD"/>
    <w:rPr>
      <w:rFonts w:ascii="Calibri" w:eastAsia="Calibri" w:hAnsi="Calibri"/>
      <w:sz w:val="22"/>
      <w:szCs w:val="21"/>
      <w:lang w:val="en-GB"/>
    </w:rPr>
  </w:style>
  <w:style w:type="character" w:customStyle="1" w:styleId="PlainTextChar">
    <w:name w:val="Plain Text Char"/>
    <w:link w:val="PlainText"/>
    <w:uiPriority w:val="99"/>
    <w:rsid w:val="001958BD"/>
    <w:rPr>
      <w:rFonts w:ascii="Calibri" w:eastAsia="Calibri" w:hAnsi="Calibri"/>
      <w:sz w:val="22"/>
      <w:szCs w:val="21"/>
      <w:lang w:eastAsia="en-US"/>
    </w:rPr>
  </w:style>
  <w:style w:type="character" w:customStyle="1" w:styleId="rvts7">
    <w:name w:val="rvts7"/>
    <w:rsid w:val="003D7C5C"/>
    <w:rPr>
      <w:rFonts w:ascii="Calibri" w:hAnsi="Calibri" w:cs="Calibri" w:hint="default"/>
      <w:color w:val="1F497D"/>
      <w:sz w:val="22"/>
      <w:szCs w:val="22"/>
    </w:rPr>
  </w:style>
  <w:style w:type="paragraph" w:styleId="BalloonText">
    <w:name w:val="Balloon Text"/>
    <w:basedOn w:val="Normal"/>
    <w:link w:val="BalloonTextChar"/>
    <w:rsid w:val="00BE7A9E"/>
    <w:rPr>
      <w:rFonts w:ascii="Tahoma" w:hAnsi="Tahoma" w:cs="Tahoma"/>
      <w:sz w:val="16"/>
      <w:szCs w:val="16"/>
    </w:rPr>
  </w:style>
  <w:style w:type="character" w:customStyle="1" w:styleId="BalloonTextChar">
    <w:name w:val="Balloon Text Char"/>
    <w:basedOn w:val="DefaultParagraphFont"/>
    <w:link w:val="BalloonText"/>
    <w:rsid w:val="00BE7A9E"/>
    <w:rPr>
      <w:rFonts w:ascii="Tahoma" w:hAnsi="Tahoma" w:cs="Tahoma"/>
      <w:sz w:val="16"/>
      <w:szCs w:val="16"/>
      <w:lang w:val="en-US" w:eastAsia="en-US"/>
    </w:rPr>
  </w:style>
  <w:style w:type="paragraph" w:styleId="ListParagraph">
    <w:name w:val="List Paragraph"/>
    <w:basedOn w:val="Normal"/>
    <w:uiPriority w:val="34"/>
    <w:qFormat/>
    <w:rsid w:val="004117BB"/>
    <w:pPr>
      <w:ind w:left="720"/>
      <w:contextualSpacing/>
    </w:pPr>
  </w:style>
  <w:style w:type="table" w:styleId="TableGrid">
    <w:name w:val="Table Grid"/>
    <w:basedOn w:val="TableNormal"/>
    <w:rsid w:val="008F46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a-message-subject-status">
    <w:name w:val="lia-message-subject-status"/>
    <w:basedOn w:val="DefaultParagraphFont"/>
    <w:rsid w:val="006F2B4A"/>
  </w:style>
  <w:style w:type="character" w:customStyle="1" w:styleId="datetime">
    <w:name w:val="datetime"/>
    <w:basedOn w:val="DefaultParagraphFont"/>
    <w:rsid w:val="006F2B4A"/>
  </w:style>
  <w:style w:type="character" w:customStyle="1" w:styleId="local-date">
    <w:name w:val="local-date"/>
    <w:basedOn w:val="DefaultParagraphFont"/>
    <w:rsid w:val="006F2B4A"/>
  </w:style>
  <w:style w:type="character" w:customStyle="1" w:styleId="local-time">
    <w:name w:val="local-time"/>
    <w:basedOn w:val="DefaultParagraphFont"/>
    <w:rsid w:val="006F2B4A"/>
  </w:style>
  <w:style w:type="character" w:customStyle="1" w:styleId="messagespositioninthread">
    <w:name w:val="messagespositioninthread"/>
    <w:basedOn w:val="DefaultParagraphFont"/>
    <w:rsid w:val="006F2B4A"/>
  </w:style>
  <w:style w:type="character" w:customStyle="1" w:styleId="operation">
    <w:name w:val="operation"/>
    <w:basedOn w:val="DefaultParagraphFont"/>
    <w:rsid w:val="000D193F"/>
  </w:style>
  <w:style w:type="character" w:customStyle="1" w:styleId="domainname">
    <w:name w:val="domainname"/>
    <w:basedOn w:val="DefaultParagraphFont"/>
    <w:rsid w:val="000D193F"/>
  </w:style>
  <w:style w:type="paragraph" w:styleId="Header">
    <w:name w:val="header"/>
    <w:basedOn w:val="Normal"/>
    <w:link w:val="HeaderChar"/>
    <w:rsid w:val="000F1528"/>
    <w:pPr>
      <w:tabs>
        <w:tab w:val="center" w:pos="4513"/>
        <w:tab w:val="right" w:pos="9026"/>
      </w:tabs>
    </w:pPr>
  </w:style>
  <w:style w:type="character" w:customStyle="1" w:styleId="HeaderChar">
    <w:name w:val="Header Char"/>
    <w:basedOn w:val="DefaultParagraphFont"/>
    <w:link w:val="Header"/>
    <w:rsid w:val="000F1528"/>
    <w:rPr>
      <w:sz w:val="24"/>
      <w:szCs w:val="24"/>
      <w:lang w:val="en-US" w:eastAsia="en-US"/>
    </w:rPr>
  </w:style>
  <w:style w:type="character" w:customStyle="1" w:styleId="FooterChar">
    <w:name w:val="Footer Char"/>
    <w:basedOn w:val="DefaultParagraphFont"/>
    <w:link w:val="Footer"/>
    <w:uiPriority w:val="99"/>
    <w:rsid w:val="000F152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5435">
      <w:bodyDiv w:val="1"/>
      <w:marLeft w:val="0"/>
      <w:marRight w:val="0"/>
      <w:marTop w:val="0"/>
      <w:marBottom w:val="0"/>
      <w:divBdr>
        <w:top w:val="none" w:sz="0" w:space="0" w:color="auto"/>
        <w:left w:val="none" w:sz="0" w:space="0" w:color="auto"/>
        <w:bottom w:val="none" w:sz="0" w:space="0" w:color="auto"/>
        <w:right w:val="none" w:sz="0" w:space="0" w:color="auto"/>
      </w:divBdr>
    </w:div>
    <w:div w:id="47530965">
      <w:bodyDiv w:val="1"/>
      <w:marLeft w:val="0"/>
      <w:marRight w:val="0"/>
      <w:marTop w:val="0"/>
      <w:marBottom w:val="0"/>
      <w:divBdr>
        <w:top w:val="none" w:sz="0" w:space="0" w:color="auto"/>
        <w:left w:val="none" w:sz="0" w:space="0" w:color="auto"/>
        <w:bottom w:val="none" w:sz="0" w:space="0" w:color="auto"/>
        <w:right w:val="none" w:sz="0" w:space="0" w:color="auto"/>
      </w:divBdr>
    </w:div>
    <w:div w:id="115219129">
      <w:bodyDiv w:val="1"/>
      <w:marLeft w:val="0"/>
      <w:marRight w:val="0"/>
      <w:marTop w:val="0"/>
      <w:marBottom w:val="0"/>
      <w:divBdr>
        <w:top w:val="none" w:sz="0" w:space="0" w:color="auto"/>
        <w:left w:val="none" w:sz="0" w:space="0" w:color="auto"/>
        <w:bottom w:val="none" w:sz="0" w:space="0" w:color="auto"/>
        <w:right w:val="none" w:sz="0" w:space="0" w:color="auto"/>
      </w:divBdr>
    </w:div>
    <w:div w:id="173963777">
      <w:bodyDiv w:val="1"/>
      <w:marLeft w:val="0"/>
      <w:marRight w:val="0"/>
      <w:marTop w:val="0"/>
      <w:marBottom w:val="0"/>
      <w:divBdr>
        <w:top w:val="none" w:sz="0" w:space="0" w:color="auto"/>
        <w:left w:val="none" w:sz="0" w:space="0" w:color="auto"/>
        <w:bottom w:val="none" w:sz="0" w:space="0" w:color="auto"/>
        <w:right w:val="none" w:sz="0" w:space="0" w:color="auto"/>
      </w:divBdr>
    </w:div>
    <w:div w:id="203954117">
      <w:bodyDiv w:val="1"/>
      <w:marLeft w:val="0"/>
      <w:marRight w:val="0"/>
      <w:marTop w:val="0"/>
      <w:marBottom w:val="0"/>
      <w:divBdr>
        <w:top w:val="none" w:sz="0" w:space="0" w:color="auto"/>
        <w:left w:val="none" w:sz="0" w:space="0" w:color="auto"/>
        <w:bottom w:val="none" w:sz="0" w:space="0" w:color="auto"/>
        <w:right w:val="none" w:sz="0" w:space="0" w:color="auto"/>
      </w:divBdr>
    </w:div>
    <w:div w:id="221907975">
      <w:bodyDiv w:val="1"/>
      <w:marLeft w:val="0"/>
      <w:marRight w:val="0"/>
      <w:marTop w:val="0"/>
      <w:marBottom w:val="0"/>
      <w:divBdr>
        <w:top w:val="none" w:sz="0" w:space="0" w:color="auto"/>
        <w:left w:val="none" w:sz="0" w:space="0" w:color="auto"/>
        <w:bottom w:val="none" w:sz="0" w:space="0" w:color="auto"/>
        <w:right w:val="none" w:sz="0" w:space="0" w:color="auto"/>
      </w:divBdr>
    </w:div>
    <w:div w:id="239103867">
      <w:bodyDiv w:val="1"/>
      <w:marLeft w:val="0"/>
      <w:marRight w:val="0"/>
      <w:marTop w:val="0"/>
      <w:marBottom w:val="0"/>
      <w:divBdr>
        <w:top w:val="none" w:sz="0" w:space="0" w:color="auto"/>
        <w:left w:val="none" w:sz="0" w:space="0" w:color="auto"/>
        <w:bottom w:val="none" w:sz="0" w:space="0" w:color="auto"/>
        <w:right w:val="none" w:sz="0" w:space="0" w:color="auto"/>
      </w:divBdr>
    </w:div>
    <w:div w:id="361513433">
      <w:bodyDiv w:val="1"/>
      <w:marLeft w:val="0"/>
      <w:marRight w:val="0"/>
      <w:marTop w:val="0"/>
      <w:marBottom w:val="0"/>
      <w:divBdr>
        <w:top w:val="none" w:sz="0" w:space="0" w:color="auto"/>
        <w:left w:val="none" w:sz="0" w:space="0" w:color="auto"/>
        <w:bottom w:val="none" w:sz="0" w:space="0" w:color="auto"/>
        <w:right w:val="none" w:sz="0" w:space="0" w:color="auto"/>
      </w:divBdr>
      <w:divsChild>
        <w:div w:id="780959480">
          <w:marLeft w:val="0"/>
          <w:marRight w:val="0"/>
          <w:marTop w:val="0"/>
          <w:marBottom w:val="0"/>
          <w:divBdr>
            <w:top w:val="none" w:sz="0" w:space="0" w:color="auto"/>
            <w:left w:val="none" w:sz="0" w:space="0" w:color="auto"/>
            <w:bottom w:val="none" w:sz="0" w:space="0" w:color="auto"/>
            <w:right w:val="none" w:sz="0" w:space="0" w:color="auto"/>
          </w:divBdr>
          <w:divsChild>
            <w:div w:id="214075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23569">
      <w:bodyDiv w:val="1"/>
      <w:marLeft w:val="0"/>
      <w:marRight w:val="0"/>
      <w:marTop w:val="0"/>
      <w:marBottom w:val="0"/>
      <w:divBdr>
        <w:top w:val="none" w:sz="0" w:space="0" w:color="auto"/>
        <w:left w:val="none" w:sz="0" w:space="0" w:color="auto"/>
        <w:bottom w:val="none" w:sz="0" w:space="0" w:color="auto"/>
        <w:right w:val="none" w:sz="0" w:space="0" w:color="auto"/>
      </w:divBdr>
    </w:div>
    <w:div w:id="480316420">
      <w:bodyDiv w:val="1"/>
      <w:marLeft w:val="0"/>
      <w:marRight w:val="0"/>
      <w:marTop w:val="0"/>
      <w:marBottom w:val="0"/>
      <w:divBdr>
        <w:top w:val="none" w:sz="0" w:space="0" w:color="auto"/>
        <w:left w:val="none" w:sz="0" w:space="0" w:color="auto"/>
        <w:bottom w:val="none" w:sz="0" w:space="0" w:color="auto"/>
        <w:right w:val="none" w:sz="0" w:space="0" w:color="auto"/>
      </w:divBdr>
      <w:divsChild>
        <w:div w:id="156189498">
          <w:marLeft w:val="0"/>
          <w:marRight w:val="0"/>
          <w:marTop w:val="0"/>
          <w:marBottom w:val="0"/>
          <w:divBdr>
            <w:top w:val="none" w:sz="0" w:space="0" w:color="auto"/>
            <w:left w:val="none" w:sz="0" w:space="0" w:color="auto"/>
            <w:bottom w:val="none" w:sz="0" w:space="0" w:color="auto"/>
            <w:right w:val="none" w:sz="0" w:space="0" w:color="auto"/>
          </w:divBdr>
          <w:divsChild>
            <w:div w:id="545800477">
              <w:marLeft w:val="0"/>
              <w:marRight w:val="0"/>
              <w:marTop w:val="0"/>
              <w:marBottom w:val="0"/>
              <w:divBdr>
                <w:top w:val="none" w:sz="0" w:space="0" w:color="auto"/>
                <w:left w:val="none" w:sz="0" w:space="0" w:color="auto"/>
                <w:bottom w:val="none" w:sz="0" w:space="0" w:color="auto"/>
                <w:right w:val="none" w:sz="0" w:space="0" w:color="auto"/>
              </w:divBdr>
              <w:divsChild>
                <w:div w:id="1780098548">
                  <w:marLeft w:val="0"/>
                  <w:marRight w:val="0"/>
                  <w:marTop w:val="0"/>
                  <w:marBottom w:val="0"/>
                  <w:divBdr>
                    <w:top w:val="none" w:sz="0" w:space="0" w:color="auto"/>
                    <w:left w:val="none" w:sz="0" w:space="0" w:color="auto"/>
                    <w:bottom w:val="none" w:sz="0" w:space="0" w:color="auto"/>
                    <w:right w:val="none" w:sz="0" w:space="0" w:color="auto"/>
                  </w:divBdr>
                  <w:divsChild>
                    <w:div w:id="1162088835">
                      <w:marLeft w:val="0"/>
                      <w:marRight w:val="0"/>
                      <w:marTop w:val="0"/>
                      <w:marBottom w:val="0"/>
                      <w:divBdr>
                        <w:top w:val="none" w:sz="0" w:space="0" w:color="auto"/>
                        <w:left w:val="none" w:sz="0" w:space="0" w:color="auto"/>
                        <w:bottom w:val="none" w:sz="0" w:space="0" w:color="auto"/>
                        <w:right w:val="none" w:sz="0" w:space="0" w:color="auto"/>
                      </w:divBdr>
                      <w:divsChild>
                        <w:div w:id="500119788">
                          <w:marLeft w:val="0"/>
                          <w:marRight w:val="0"/>
                          <w:marTop w:val="0"/>
                          <w:marBottom w:val="0"/>
                          <w:divBdr>
                            <w:top w:val="none" w:sz="0" w:space="0" w:color="auto"/>
                            <w:left w:val="none" w:sz="0" w:space="0" w:color="auto"/>
                            <w:bottom w:val="none" w:sz="0" w:space="0" w:color="auto"/>
                            <w:right w:val="none" w:sz="0" w:space="0" w:color="auto"/>
                          </w:divBdr>
                          <w:divsChild>
                            <w:div w:id="23336722">
                              <w:marLeft w:val="0"/>
                              <w:marRight w:val="0"/>
                              <w:marTop w:val="0"/>
                              <w:marBottom w:val="0"/>
                              <w:divBdr>
                                <w:top w:val="none" w:sz="0" w:space="0" w:color="auto"/>
                                <w:left w:val="none" w:sz="0" w:space="0" w:color="auto"/>
                                <w:bottom w:val="none" w:sz="0" w:space="0" w:color="auto"/>
                                <w:right w:val="none" w:sz="0" w:space="0" w:color="auto"/>
                              </w:divBdr>
                              <w:divsChild>
                                <w:div w:id="665982173">
                                  <w:marLeft w:val="0"/>
                                  <w:marRight w:val="0"/>
                                  <w:marTop w:val="0"/>
                                  <w:marBottom w:val="0"/>
                                  <w:divBdr>
                                    <w:top w:val="none" w:sz="0" w:space="0" w:color="auto"/>
                                    <w:left w:val="none" w:sz="0" w:space="0" w:color="auto"/>
                                    <w:bottom w:val="none" w:sz="0" w:space="0" w:color="auto"/>
                                    <w:right w:val="none" w:sz="0" w:space="0" w:color="auto"/>
                                  </w:divBdr>
                                  <w:divsChild>
                                    <w:div w:id="1888446639">
                                      <w:marLeft w:val="0"/>
                                      <w:marRight w:val="0"/>
                                      <w:marTop w:val="0"/>
                                      <w:marBottom w:val="0"/>
                                      <w:divBdr>
                                        <w:top w:val="none" w:sz="0" w:space="0" w:color="auto"/>
                                        <w:left w:val="none" w:sz="0" w:space="0" w:color="auto"/>
                                        <w:bottom w:val="none" w:sz="0" w:space="0" w:color="auto"/>
                                        <w:right w:val="none" w:sz="0" w:space="0" w:color="auto"/>
                                      </w:divBdr>
                                      <w:divsChild>
                                        <w:div w:id="1589919267">
                                          <w:marLeft w:val="0"/>
                                          <w:marRight w:val="0"/>
                                          <w:marTop w:val="0"/>
                                          <w:marBottom w:val="0"/>
                                          <w:divBdr>
                                            <w:top w:val="none" w:sz="0" w:space="0" w:color="auto"/>
                                            <w:left w:val="none" w:sz="0" w:space="0" w:color="auto"/>
                                            <w:bottom w:val="none" w:sz="0" w:space="0" w:color="auto"/>
                                            <w:right w:val="none" w:sz="0" w:space="0" w:color="auto"/>
                                          </w:divBdr>
                                          <w:divsChild>
                                            <w:div w:id="1125083916">
                                              <w:marLeft w:val="0"/>
                                              <w:marRight w:val="0"/>
                                              <w:marTop w:val="0"/>
                                              <w:marBottom w:val="0"/>
                                              <w:divBdr>
                                                <w:top w:val="none" w:sz="0" w:space="0" w:color="auto"/>
                                                <w:left w:val="none" w:sz="0" w:space="0" w:color="auto"/>
                                                <w:bottom w:val="none" w:sz="0" w:space="0" w:color="auto"/>
                                                <w:right w:val="none" w:sz="0" w:space="0" w:color="auto"/>
                                              </w:divBdr>
                                              <w:divsChild>
                                                <w:div w:id="754866064">
                                                  <w:marLeft w:val="0"/>
                                                  <w:marRight w:val="0"/>
                                                  <w:marTop w:val="0"/>
                                                  <w:marBottom w:val="0"/>
                                                  <w:divBdr>
                                                    <w:top w:val="none" w:sz="0" w:space="0" w:color="auto"/>
                                                    <w:left w:val="none" w:sz="0" w:space="0" w:color="auto"/>
                                                    <w:bottom w:val="none" w:sz="0" w:space="0" w:color="auto"/>
                                                    <w:right w:val="none" w:sz="0" w:space="0" w:color="auto"/>
                                                  </w:divBdr>
                                                  <w:divsChild>
                                                    <w:div w:id="1502624480">
                                                      <w:marLeft w:val="0"/>
                                                      <w:marRight w:val="0"/>
                                                      <w:marTop w:val="0"/>
                                                      <w:marBottom w:val="0"/>
                                                      <w:divBdr>
                                                        <w:top w:val="none" w:sz="0" w:space="0" w:color="auto"/>
                                                        <w:left w:val="none" w:sz="0" w:space="0" w:color="auto"/>
                                                        <w:bottom w:val="none" w:sz="0" w:space="0" w:color="auto"/>
                                                        <w:right w:val="none" w:sz="0" w:space="0" w:color="auto"/>
                                                      </w:divBdr>
                                                      <w:divsChild>
                                                        <w:div w:id="1906643494">
                                                          <w:marLeft w:val="0"/>
                                                          <w:marRight w:val="0"/>
                                                          <w:marTop w:val="0"/>
                                                          <w:marBottom w:val="0"/>
                                                          <w:divBdr>
                                                            <w:top w:val="none" w:sz="0" w:space="0" w:color="auto"/>
                                                            <w:left w:val="none" w:sz="0" w:space="0" w:color="auto"/>
                                                            <w:bottom w:val="none" w:sz="0" w:space="0" w:color="auto"/>
                                                            <w:right w:val="none" w:sz="0" w:space="0" w:color="auto"/>
                                                          </w:divBdr>
                                                          <w:divsChild>
                                                            <w:div w:id="1171408387">
                                                              <w:marLeft w:val="0"/>
                                                              <w:marRight w:val="0"/>
                                                              <w:marTop w:val="0"/>
                                                              <w:marBottom w:val="0"/>
                                                              <w:divBdr>
                                                                <w:top w:val="none" w:sz="0" w:space="0" w:color="auto"/>
                                                                <w:left w:val="none" w:sz="0" w:space="0" w:color="auto"/>
                                                                <w:bottom w:val="none" w:sz="0" w:space="0" w:color="auto"/>
                                                                <w:right w:val="none" w:sz="0" w:space="0" w:color="auto"/>
                                                              </w:divBdr>
                                                              <w:divsChild>
                                                                <w:div w:id="1393970293">
                                                                  <w:marLeft w:val="0"/>
                                                                  <w:marRight w:val="0"/>
                                                                  <w:marTop w:val="0"/>
                                                                  <w:marBottom w:val="0"/>
                                                                  <w:divBdr>
                                                                    <w:top w:val="none" w:sz="0" w:space="0" w:color="auto"/>
                                                                    <w:left w:val="none" w:sz="0" w:space="0" w:color="auto"/>
                                                                    <w:bottom w:val="none" w:sz="0" w:space="0" w:color="auto"/>
                                                                    <w:right w:val="none" w:sz="0" w:space="0" w:color="auto"/>
                                                                  </w:divBdr>
                                                                  <w:divsChild>
                                                                    <w:div w:id="353963388">
                                                                      <w:marLeft w:val="0"/>
                                                                      <w:marRight w:val="0"/>
                                                                      <w:marTop w:val="0"/>
                                                                      <w:marBottom w:val="0"/>
                                                                      <w:divBdr>
                                                                        <w:top w:val="none" w:sz="0" w:space="0" w:color="auto"/>
                                                                        <w:left w:val="none" w:sz="0" w:space="0" w:color="auto"/>
                                                                        <w:bottom w:val="none" w:sz="0" w:space="0" w:color="auto"/>
                                                                        <w:right w:val="none" w:sz="0" w:space="0" w:color="auto"/>
                                                                      </w:divBdr>
                                                                      <w:divsChild>
                                                                        <w:div w:id="697504980">
                                                                          <w:marLeft w:val="0"/>
                                                                          <w:marRight w:val="0"/>
                                                                          <w:marTop w:val="0"/>
                                                                          <w:marBottom w:val="0"/>
                                                                          <w:divBdr>
                                                                            <w:top w:val="none" w:sz="0" w:space="0" w:color="auto"/>
                                                                            <w:left w:val="none" w:sz="0" w:space="0" w:color="auto"/>
                                                                            <w:bottom w:val="none" w:sz="0" w:space="0" w:color="auto"/>
                                                                            <w:right w:val="none" w:sz="0" w:space="0" w:color="auto"/>
                                                                          </w:divBdr>
                                                                          <w:divsChild>
                                                                            <w:div w:id="762606321">
                                                                              <w:marLeft w:val="0"/>
                                                                              <w:marRight w:val="0"/>
                                                                              <w:marTop w:val="0"/>
                                                                              <w:marBottom w:val="0"/>
                                                                              <w:divBdr>
                                                                                <w:top w:val="none" w:sz="0" w:space="0" w:color="auto"/>
                                                                                <w:left w:val="none" w:sz="0" w:space="0" w:color="auto"/>
                                                                                <w:bottom w:val="none" w:sz="0" w:space="0" w:color="auto"/>
                                                                                <w:right w:val="none" w:sz="0" w:space="0" w:color="auto"/>
                                                                              </w:divBdr>
                                                                              <w:divsChild>
                                                                                <w:div w:id="122694313">
                                                                                  <w:marLeft w:val="0"/>
                                                                                  <w:marRight w:val="0"/>
                                                                                  <w:marTop w:val="0"/>
                                                                                  <w:marBottom w:val="0"/>
                                                                                  <w:divBdr>
                                                                                    <w:top w:val="none" w:sz="0" w:space="0" w:color="auto"/>
                                                                                    <w:left w:val="none" w:sz="0" w:space="0" w:color="auto"/>
                                                                                    <w:bottom w:val="none" w:sz="0" w:space="0" w:color="auto"/>
                                                                                    <w:right w:val="none" w:sz="0" w:space="0" w:color="auto"/>
                                                                                  </w:divBdr>
                                                                                  <w:divsChild>
                                                                                    <w:div w:id="21255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9256521">
      <w:bodyDiv w:val="1"/>
      <w:marLeft w:val="0"/>
      <w:marRight w:val="0"/>
      <w:marTop w:val="0"/>
      <w:marBottom w:val="0"/>
      <w:divBdr>
        <w:top w:val="none" w:sz="0" w:space="0" w:color="auto"/>
        <w:left w:val="none" w:sz="0" w:space="0" w:color="auto"/>
        <w:bottom w:val="none" w:sz="0" w:space="0" w:color="auto"/>
        <w:right w:val="none" w:sz="0" w:space="0" w:color="auto"/>
      </w:divBdr>
    </w:div>
    <w:div w:id="524099015">
      <w:bodyDiv w:val="1"/>
      <w:marLeft w:val="0"/>
      <w:marRight w:val="0"/>
      <w:marTop w:val="0"/>
      <w:marBottom w:val="0"/>
      <w:divBdr>
        <w:top w:val="none" w:sz="0" w:space="0" w:color="auto"/>
        <w:left w:val="none" w:sz="0" w:space="0" w:color="auto"/>
        <w:bottom w:val="none" w:sz="0" w:space="0" w:color="auto"/>
        <w:right w:val="none" w:sz="0" w:space="0" w:color="auto"/>
      </w:divBdr>
    </w:div>
    <w:div w:id="632322296">
      <w:bodyDiv w:val="1"/>
      <w:marLeft w:val="0"/>
      <w:marRight w:val="0"/>
      <w:marTop w:val="0"/>
      <w:marBottom w:val="0"/>
      <w:divBdr>
        <w:top w:val="none" w:sz="0" w:space="0" w:color="auto"/>
        <w:left w:val="none" w:sz="0" w:space="0" w:color="auto"/>
        <w:bottom w:val="none" w:sz="0" w:space="0" w:color="auto"/>
        <w:right w:val="none" w:sz="0" w:space="0" w:color="auto"/>
      </w:divBdr>
      <w:divsChild>
        <w:div w:id="1580166189">
          <w:marLeft w:val="0"/>
          <w:marRight w:val="0"/>
          <w:marTop w:val="0"/>
          <w:marBottom w:val="0"/>
          <w:divBdr>
            <w:top w:val="none" w:sz="0" w:space="0" w:color="auto"/>
            <w:left w:val="none" w:sz="0" w:space="0" w:color="auto"/>
            <w:bottom w:val="none" w:sz="0" w:space="0" w:color="auto"/>
            <w:right w:val="none" w:sz="0" w:space="0" w:color="auto"/>
          </w:divBdr>
          <w:divsChild>
            <w:div w:id="1095594391">
              <w:marLeft w:val="0"/>
              <w:marRight w:val="0"/>
              <w:marTop w:val="0"/>
              <w:marBottom w:val="0"/>
              <w:divBdr>
                <w:top w:val="none" w:sz="0" w:space="0" w:color="auto"/>
                <w:left w:val="none" w:sz="0" w:space="0" w:color="auto"/>
                <w:bottom w:val="none" w:sz="0" w:space="0" w:color="auto"/>
                <w:right w:val="none" w:sz="0" w:space="0" w:color="auto"/>
              </w:divBdr>
              <w:divsChild>
                <w:div w:id="1726637922">
                  <w:marLeft w:val="0"/>
                  <w:marRight w:val="0"/>
                  <w:marTop w:val="0"/>
                  <w:marBottom w:val="0"/>
                  <w:divBdr>
                    <w:top w:val="none" w:sz="0" w:space="0" w:color="auto"/>
                    <w:left w:val="none" w:sz="0" w:space="0" w:color="auto"/>
                    <w:bottom w:val="none" w:sz="0" w:space="0" w:color="auto"/>
                    <w:right w:val="none" w:sz="0" w:space="0" w:color="auto"/>
                  </w:divBdr>
                  <w:divsChild>
                    <w:div w:id="1582566493">
                      <w:marLeft w:val="0"/>
                      <w:marRight w:val="0"/>
                      <w:marTop w:val="0"/>
                      <w:marBottom w:val="0"/>
                      <w:divBdr>
                        <w:top w:val="none" w:sz="0" w:space="0" w:color="auto"/>
                        <w:left w:val="none" w:sz="0" w:space="0" w:color="auto"/>
                        <w:bottom w:val="none" w:sz="0" w:space="0" w:color="auto"/>
                        <w:right w:val="none" w:sz="0" w:space="0" w:color="auto"/>
                      </w:divBdr>
                      <w:divsChild>
                        <w:div w:id="1969580736">
                          <w:marLeft w:val="0"/>
                          <w:marRight w:val="0"/>
                          <w:marTop w:val="0"/>
                          <w:marBottom w:val="0"/>
                          <w:divBdr>
                            <w:top w:val="none" w:sz="0" w:space="0" w:color="auto"/>
                            <w:left w:val="none" w:sz="0" w:space="0" w:color="auto"/>
                            <w:bottom w:val="none" w:sz="0" w:space="0" w:color="auto"/>
                            <w:right w:val="none" w:sz="0" w:space="0" w:color="auto"/>
                          </w:divBdr>
                          <w:divsChild>
                            <w:div w:id="353457648">
                              <w:marLeft w:val="0"/>
                              <w:marRight w:val="0"/>
                              <w:marTop w:val="0"/>
                              <w:marBottom w:val="0"/>
                              <w:divBdr>
                                <w:top w:val="none" w:sz="0" w:space="0" w:color="auto"/>
                                <w:left w:val="none" w:sz="0" w:space="0" w:color="auto"/>
                                <w:bottom w:val="none" w:sz="0" w:space="0" w:color="auto"/>
                                <w:right w:val="none" w:sz="0" w:space="0" w:color="auto"/>
                              </w:divBdr>
                              <w:divsChild>
                                <w:div w:id="1014500133">
                                  <w:marLeft w:val="0"/>
                                  <w:marRight w:val="0"/>
                                  <w:marTop w:val="0"/>
                                  <w:marBottom w:val="0"/>
                                  <w:divBdr>
                                    <w:top w:val="none" w:sz="0" w:space="0" w:color="auto"/>
                                    <w:left w:val="none" w:sz="0" w:space="0" w:color="auto"/>
                                    <w:bottom w:val="none" w:sz="0" w:space="0" w:color="auto"/>
                                    <w:right w:val="none" w:sz="0" w:space="0" w:color="auto"/>
                                  </w:divBdr>
                                  <w:divsChild>
                                    <w:div w:id="365180847">
                                      <w:marLeft w:val="0"/>
                                      <w:marRight w:val="0"/>
                                      <w:marTop w:val="0"/>
                                      <w:marBottom w:val="0"/>
                                      <w:divBdr>
                                        <w:top w:val="none" w:sz="0" w:space="0" w:color="auto"/>
                                        <w:left w:val="none" w:sz="0" w:space="0" w:color="auto"/>
                                        <w:bottom w:val="none" w:sz="0" w:space="0" w:color="auto"/>
                                        <w:right w:val="none" w:sz="0" w:space="0" w:color="auto"/>
                                      </w:divBdr>
                                      <w:divsChild>
                                        <w:div w:id="938827386">
                                          <w:marLeft w:val="0"/>
                                          <w:marRight w:val="0"/>
                                          <w:marTop w:val="0"/>
                                          <w:marBottom w:val="0"/>
                                          <w:divBdr>
                                            <w:top w:val="none" w:sz="0" w:space="0" w:color="auto"/>
                                            <w:left w:val="none" w:sz="0" w:space="0" w:color="auto"/>
                                            <w:bottom w:val="none" w:sz="0" w:space="0" w:color="auto"/>
                                            <w:right w:val="none" w:sz="0" w:space="0" w:color="auto"/>
                                          </w:divBdr>
                                          <w:divsChild>
                                            <w:div w:id="991910326">
                                              <w:marLeft w:val="0"/>
                                              <w:marRight w:val="0"/>
                                              <w:marTop w:val="0"/>
                                              <w:marBottom w:val="0"/>
                                              <w:divBdr>
                                                <w:top w:val="none" w:sz="0" w:space="0" w:color="auto"/>
                                                <w:left w:val="none" w:sz="0" w:space="0" w:color="auto"/>
                                                <w:bottom w:val="none" w:sz="0" w:space="0" w:color="auto"/>
                                                <w:right w:val="none" w:sz="0" w:space="0" w:color="auto"/>
                                              </w:divBdr>
                                              <w:divsChild>
                                                <w:div w:id="599795466">
                                                  <w:marLeft w:val="0"/>
                                                  <w:marRight w:val="0"/>
                                                  <w:marTop w:val="0"/>
                                                  <w:marBottom w:val="0"/>
                                                  <w:divBdr>
                                                    <w:top w:val="none" w:sz="0" w:space="0" w:color="auto"/>
                                                    <w:left w:val="none" w:sz="0" w:space="0" w:color="auto"/>
                                                    <w:bottom w:val="none" w:sz="0" w:space="0" w:color="auto"/>
                                                    <w:right w:val="none" w:sz="0" w:space="0" w:color="auto"/>
                                                  </w:divBdr>
                                                  <w:divsChild>
                                                    <w:div w:id="2132169344">
                                                      <w:marLeft w:val="0"/>
                                                      <w:marRight w:val="0"/>
                                                      <w:marTop w:val="0"/>
                                                      <w:marBottom w:val="0"/>
                                                      <w:divBdr>
                                                        <w:top w:val="none" w:sz="0" w:space="0" w:color="auto"/>
                                                        <w:left w:val="none" w:sz="0" w:space="0" w:color="auto"/>
                                                        <w:bottom w:val="none" w:sz="0" w:space="0" w:color="auto"/>
                                                        <w:right w:val="none" w:sz="0" w:space="0" w:color="auto"/>
                                                      </w:divBdr>
                                                      <w:divsChild>
                                                        <w:div w:id="303043842">
                                                          <w:marLeft w:val="0"/>
                                                          <w:marRight w:val="0"/>
                                                          <w:marTop w:val="0"/>
                                                          <w:marBottom w:val="0"/>
                                                          <w:divBdr>
                                                            <w:top w:val="none" w:sz="0" w:space="0" w:color="auto"/>
                                                            <w:left w:val="none" w:sz="0" w:space="0" w:color="auto"/>
                                                            <w:bottom w:val="none" w:sz="0" w:space="0" w:color="auto"/>
                                                            <w:right w:val="none" w:sz="0" w:space="0" w:color="auto"/>
                                                          </w:divBdr>
                                                          <w:divsChild>
                                                            <w:div w:id="1275601953">
                                                              <w:marLeft w:val="0"/>
                                                              <w:marRight w:val="0"/>
                                                              <w:marTop w:val="0"/>
                                                              <w:marBottom w:val="0"/>
                                                              <w:divBdr>
                                                                <w:top w:val="none" w:sz="0" w:space="0" w:color="auto"/>
                                                                <w:left w:val="none" w:sz="0" w:space="0" w:color="auto"/>
                                                                <w:bottom w:val="none" w:sz="0" w:space="0" w:color="auto"/>
                                                                <w:right w:val="none" w:sz="0" w:space="0" w:color="auto"/>
                                                              </w:divBdr>
                                                              <w:divsChild>
                                                                <w:div w:id="579678216">
                                                                  <w:marLeft w:val="0"/>
                                                                  <w:marRight w:val="0"/>
                                                                  <w:marTop w:val="0"/>
                                                                  <w:marBottom w:val="0"/>
                                                                  <w:divBdr>
                                                                    <w:top w:val="none" w:sz="0" w:space="0" w:color="auto"/>
                                                                    <w:left w:val="none" w:sz="0" w:space="0" w:color="auto"/>
                                                                    <w:bottom w:val="none" w:sz="0" w:space="0" w:color="auto"/>
                                                                    <w:right w:val="none" w:sz="0" w:space="0" w:color="auto"/>
                                                                  </w:divBdr>
                                                                  <w:divsChild>
                                                                    <w:div w:id="290524765">
                                                                      <w:marLeft w:val="0"/>
                                                                      <w:marRight w:val="0"/>
                                                                      <w:marTop w:val="0"/>
                                                                      <w:marBottom w:val="0"/>
                                                                      <w:divBdr>
                                                                        <w:top w:val="none" w:sz="0" w:space="0" w:color="auto"/>
                                                                        <w:left w:val="none" w:sz="0" w:space="0" w:color="auto"/>
                                                                        <w:bottom w:val="none" w:sz="0" w:space="0" w:color="auto"/>
                                                                        <w:right w:val="none" w:sz="0" w:space="0" w:color="auto"/>
                                                                      </w:divBdr>
                                                                      <w:divsChild>
                                                                        <w:div w:id="984042125">
                                                                          <w:marLeft w:val="0"/>
                                                                          <w:marRight w:val="0"/>
                                                                          <w:marTop w:val="0"/>
                                                                          <w:marBottom w:val="0"/>
                                                                          <w:divBdr>
                                                                            <w:top w:val="none" w:sz="0" w:space="0" w:color="auto"/>
                                                                            <w:left w:val="none" w:sz="0" w:space="0" w:color="auto"/>
                                                                            <w:bottom w:val="none" w:sz="0" w:space="0" w:color="auto"/>
                                                                            <w:right w:val="none" w:sz="0" w:space="0" w:color="auto"/>
                                                                          </w:divBdr>
                                                                          <w:divsChild>
                                                                            <w:div w:id="118883817">
                                                                              <w:marLeft w:val="0"/>
                                                                              <w:marRight w:val="0"/>
                                                                              <w:marTop w:val="0"/>
                                                                              <w:marBottom w:val="0"/>
                                                                              <w:divBdr>
                                                                                <w:top w:val="none" w:sz="0" w:space="0" w:color="auto"/>
                                                                                <w:left w:val="none" w:sz="0" w:space="0" w:color="auto"/>
                                                                                <w:bottom w:val="none" w:sz="0" w:space="0" w:color="auto"/>
                                                                                <w:right w:val="none" w:sz="0" w:space="0" w:color="auto"/>
                                                                              </w:divBdr>
                                                                              <w:divsChild>
                                                                                <w:div w:id="18744567">
                                                                                  <w:marLeft w:val="0"/>
                                                                                  <w:marRight w:val="0"/>
                                                                                  <w:marTop w:val="0"/>
                                                                                  <w:marBottom w:val="0"/>
                                                                                  <w:divBdr>
                                                                                    <w:top w:val="none" w:sz="0" w:space="0" w:color="auto"/>
                                                                                    <w:left w:val="none" w:sz="0" w:space="0" w:color="auto"/>
                                                                                    <w:bottom w:val="none" w:sz="0" w:space="0" w:color="auto"/>
                                                                                    <w:right w:val="none" w:sz="0" w:space="0" w:color="auto"/>
                                                                                  </w:divBdr>
                                                                                  <w:divsChild>
                                                                                    <w:div w:id="1546941138">
                                                                                      <w:marLeft w:val="0"/>
                                                                                      <w:marRight w:val="0"/>
                                                                                      <w:marTop w:val="0"/>
                                                                                      <w:marBottom w:val="0"/>
                                                                                      <w:divBdr>
                                                                                        <w:top w:val="none" w:sz="0" w:space="0" w:color="auto"/>
                                                                                        <w:left w:val="none" w:sz="0" w:space="0" w:color="auto"/>
                                                                                        <w:bottom w:val="none" w:sz="0" w:space="0" w:color="auto"/>
                                                                                        <w:right w:val="none" w:sz="0" w:space="0" w:color="auto"/>
                                                                                      </w:divBdr>
                                                                                      <w:divsChild>
                                                                                        <w:div w:id="1893925914">
                                                                                          <w:marLeft w:val="0"/>
                                                                                          <w:marRight w:val="0"/>
                                                                                          <w:marTop w:val="0"/>
                                                                                          <w:marBottom w:val="0"/>
                                                                                          <w:divBdr>
                                                                                            <w:top w:val="none" w:sz="0" w:space="0" w:color="auto"/>
                                                                                            <w:left w:val="none" w:sz="0" w:space="0" w:color="auto"/>
                                                                                            <w:bottom w:val="none" w:sz="0" w:space="0" w:color="auto"/>
                                                                                            <w:right w:val="none" w:sz="0" w:space="0" w:color="auto"/>
                                                                                          </w:divBdr>
                                                                                          <w:divsChild>
                                                                                            <w:div w:id="1052920183">
                                                                                              <w:marLeft w:val="0"/>
                                                                                              <w:marRight w:val="0"/>
                                                                                              <w:marTop w:val="0"/>
                                                                                              <w:marBottom w:val="0"/>
                                                                                              <w:divBdr>
                                                                                                <w:top w:val="none" w:sz="0" w:space="0" w:color="auto"/>
                                                                                                <w:left w:val="none" w:sz="0" w:space="0" w:color="auto"/>
                                                                                                <w:bottom w:val="none" w:sz="0" w:space="0" w:color="auto"/>
                                                                                                <w:right w:val="none" w:sz="0" w:space="0" w:color="auto"/>
                                                                                              </w:divBdr>
                                                                                              <w:divsChild>
                                                                                                <w:div w:id="847060118">
                                                                                                  <w:marLeft w:val="0"/>
                                                                                                  <w:marRight w:val="0"/>
                                                                                                  <w:marTop w:val="0"/>
                                                                                                  <w:marBottom w:val="0"/>
                                                                                                  <w:divBdr>
                                                                                                    <w:top w:val="none" w:sz="0" w:space="0" w:color="auto"/>
                                                                                                    <w:left w:val="none" w:sz="0" w:space="0" w:color="auto"/>
                                                                                                    <w:bottom w:val="none" w:sz="0" w:space="0" w:color="auto"/>
                                                                                                    <w:right w:val="none" w:sz="0" w:space="0" w:color="auto"/>
                                                                                                  </w:divBdr>
                                                                                                  <w:divsChild>
                                                                                                    <w:div w:id="75983827">
                                                                                                      <w:marLeft w:val="0"/>
                                                                                                      <w:marRight w:val="0"/>
                                                                                                      <w:marTop w:val="0"/>
                                                                                                      <w:marBottom w:val="0"/>
                                                                                                      <w:divBdr>
                                                                                                        <w:top w:val="none" w:sz="0" w:space="0" w:color="auto"/>
                                                                                                        <w:left w:val="none" w:sz="0" w:space="0" w:color="auto"/>
                                                                                                        <w:bottom w:val="none" w:sz="0" w:space="0" w:color="auto"/>
                                                                                                        <w:right w:val="none" w:sz="0" w:space="0" w:color="auto"/>
                                                                                                      </w:divBdr>
                                                                                                      <w:divsChild>
                                                                                                        <w:div w:id="19749431">
                                                                                                          <w:marLeft w:val="0"/>
                                                                                                          <w:marRight w:val="0"/>
                                                                                                          <w:marTop w:val="0"/>
                                                                                                          <w:marBottom w:val="0"/>
                                                                                                          <w:divBdr>
                                                                                                            <w:top w:val="none" w:sz="0" w:space="0" w:color="auto"/>
                                                                                                            <w:left w:val="none" w:sz="0" w:space="0" w:color="auto"/>
                                                                                                            <w:bottom w:val="none" w:sz="0" w:space="0" w:color="auto"/>
                                                                                                            <w:right w:val="none" w:sz="0" w:space="0" w:color="auto"/>
                                                                                                          </w:divBdr>
                                                                                                          <w:divsChild>
                                                                                                            <w:div w:id="270284744">
                                                                                                              <w:marLeft w:val="0"/>
                                                                                                              <w:marRight w:val="0"/>
                                                                                                              <w:marTop w:val="0"/>
                                                                                                              <w:marBottom w:val="0"/>
                                                                                                              <w:divBdr>
                                                                                                                <w:top w:val="none" w:sz="0" w:space="0" w:color="auto"/>
                                                                                                                <w:left w:val="none" w:sz="0" w:space="0" w:color="auto"/>
                                                                                                                <w:bottom w:val="none" w:sz="0" w:space="0" w:color="auto"/>
                                                                                                                <w:right w:val="none" w:sz="0" w:space="0" w:color="auto"/>
                                                                                                              </w:divBdr>
                                                                                                              <w:divsChild>
                                                                                                                <w:div w:id="310017817">
                                                                                                                  <w:marLeft w:val="0"/>
                                                                                                                  <w:marRight w:val="0"/>
                                                                                                                  <w:marTop w:val="0"/>
                                                                                                                  <w:marBottom w:val="0"/>
                                                                                                                  <w:divBdr>
                                                                                                                    <w:top w:val="none" w:sz="0" w:space="0" w:color="auto"/>
                                                                                                                    <w:left w:val="none" w:sz="0" w:space="0" w:color="auto"/>
                                                                                                                    <w:bottom w:val="none" w:sz="0" w:space="0" w:color="auto"/>
                                                                                                                    <w:right w:val="none" w:sz="0" w:space="0" w:color="auto"/>
                                                                                                                  </w:divBdr>
                                                                                                                  <w:divsChild>
                                                                                                                    <w:div w:id="1476752322">
                                                                                                                      <w:marLeft w:val="0"/>
                                                                                                                      <w:marRight w:val="0"/>
                                                                                                                      <w:marTop w:val="0"/>
                                                                                                                      <w:marBottom w:val="0"/>
                                                                                                                      <w:divBdr>
                                                                                                                        <w:top w:val="none" w:sz="0" w:space="0" w:color="auto"/>
                                                                                                                        <w:left w:val="none" w:sz="0" w:space="0" w:color="auto"/>
                                                                                                                        <w:bottom w:val="none" w:sz="0" w:space="0" w:color="auto"/>
                                                                                                                        <w:right w:val="none" w:sz="0" w:space="0" w:color="auto"/>
                                                                                                                      </w:divBdr>
                                                                                                                      <w:divsChild>
                                                                                                                        <w:div w:id="478889884">
                                                                                                                          <w:marLeft w:val="0"/>
                                                                                                                          <w:marRight w:val="0"/>
                                                                                                                          <w:marTop w:val="0"/>
                                                                                                                          <w:marBottom w:val="0"/>
                                                                                                                          <w:divBdr>
                                                                                                                            <w:top w:val="none" w:sz="0" w:space="0" w:color="auto"/>
                                                                                                                            <w:left w:val="none" w:sz="0" w:space="0" w:color="auto"/>
                                                                                                                            <w:bottom w:val="none" w:sz="0" w:space="0" w:color="auto"/>
                                                                                                                            <w:right w:val="none" w:sz="0" w:space="0" w:color="auto"/>
                                                                                                                          </w:divBdr>
                                                                                                                          <w:divsChild>
                                                                                                                            <w:div w:id="67865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46546">
                                                                                                                      <w:marLeft w:val="0"/>
                                                                                                                      <w:marRight w:val="0"/>
                                                                                                                      <w:marTop w:val="0"/>
                                                                                                                      <w:marBottom w:val="0"/>
                                                                                                                      <w:divBdr>
                                                                                                                        <w:top w:val="none" w:sz="0" w:space="0" w:color="auto"/>
                                                                                                                        <w:left w:val="none" w:sz="0" w:space="0" w:color="auto"/>
                                                                                                                        <w:bottom w:val="none" w:sz="0" w:space="0" w:color="auto"/>
                                                                                                                        <w:right w:val="none" w:sz="0" w:space="0" w:color="auto"/>
                                                                                                                      </w:divBdr>
                                                                                                                      <w:divsChild>
                                                                                                                        <w:div w:id="219943021">
                                                                                                                          <w:marLeft w:val="0"/>
                                                                                                                          <w:marRight w:val="0"/>
                                                                                                                          <w:marTop w:val="0"/>
                                                                                                                          <w:marBottom w:val="0"/>
                                                                                                                          <w:divBdr>
                                                                                                                            <w:top w:val="none" w:sz="0" w:space="0" w:color="auto"/>
                                                                                                                            <w:left w:val="none" w:sz="0" w:space="0" w:color="auto"/>
                                                                                                                            <w:bottom w:val="none" w:sz="0" w:space="0" w:color="auto"/>
                                                                                                                            <w:right w:val="none" w:sz="0" w:space="0" w:color="auto"/>
                                                                                                                          </w:divBdr>
                                                                                                                          <w:divsChild>
                                                                                                                            <w:div w:id="1567911861">
                                                                                                                              <w:marLeft w:val="0"/>
                                                                                                                              <w:marRight w:val="0"/>
                                                                                                                              <w:marTop w:val="0"/>
                                                                                                                              <w:marBottom w:val="0"/>
                                                                                                                              <w:divBdr>
                                                                                                                                <w:top w:val="none" w:sz="0" w:space="0" w:color="auto"/>
                                                                                                                                <w:left w:val="none" w:sz="0" w:space="0" w:color="auto"/>
                                                                                                                                <w:bottom w:val="none" w:sz="0" w:space="0" w:color="auto"/>
                                                                                                                                <w:right w:val="none" w:sz="0" w:space="0" w:color="auto"/>
                                                                                                                              </w:divBdr>
                                                                                                                              <w:divsChild>
                                                                                                                                <w:div w:id="1255436845">
                                                                                                                                  <w:marLeft w:val="0"/>
                                                                                                                                  <w:marRight w:val="0"/>
                                                                                                                                  <w:marTop w:val="0"/>
                                                                                                                                  <w:marBottom w:val="0"/>
                                                                                                                                  <w:divBdr>
                                                                                                                                    <w:top w:val="none" w:sz="0" w:space="0" w:color="auto"/>
                                                                                                                                    <w:left w:val="none" w:sz="0" w:space="0" w:color="auto"/>
                                                                                                                                    <w:bottom w:val="none" w:sz="0" w:space="0" w:color="auto"/>
                                                                                                                                    <w:right w:val="none" w:sz="0" w:space="0" w:color="auto"/>
                                                                                                                                  </w:divBdr>
                                                                                                                                  <w:divsChild>
                                                                                                                                    <w:div w:id="824667212">
                                                                                                                                      <w:marLeft w:val="0"/>
                                                                                                                                      <w:marRight w:val="0"/>
                                                                                                                                      <w:marTop w:val="0"/>
                                                                                                                                      <w:marBottom w:val="0"/>
                                                                                                                                      <w:divBdr>
                                                                                                                                        <w:top w:val="single" w:sz="6" w:space="0" w:color="9B9B9B"/>
                                                                                                                                        <w:left w:val="single" w:sz="6" w:space="0" w:color="9B9B9B"/>
                                                                                                                                        <w:bottom w:val="single" w:sz="6" w:space="0" w:color="9B9B9B"/>
                                                                                                                                        <w:right w:val="single" w:sz="6" w:space="0" w:color="9B9B9B"/>
                                                                                                                                      </w:divBdr>
                                                                                                                                      <w:divsChild>
                                                                                                                                        <w:div w:id="974480452">
                                                                                                                                          <w:marLeft w:val="0"/>
                                                                                                                                          <w:marRight w:val="0"/>
                                                                                                                                          <w:marTop w:val="0"/>
                                                                                                                                          <w:marBottom w:val="0"/>
                                                                                                                                          <w:divBdr>
                                                                                                                                            <w:top w:val="none" w:sz="0" w:space="0" w:color="auto"/>
                                                                                                                                            <w:left w:val="none" w:sz="0" w:space="0" w:color="auto"/>
                                                                                                                                            <w:bottom w:val="none" w:sz="0" w:space="0" w:color="auto"/>
                                                                                                                                            <w:right w:val="none" w:sz="0" w:space="0" w:color="auto"/>
                                                                                                                                          </w:divBdr>
                                                                                                                                          <w:divsChild>
                                                                                                                                            <w:div w:id="208229860">
                                                                                                                                              <w:marLeft w:val="0"/>
                                                                                                                                              <w:marRight w:val="0"/>
                                                                                                                                              <w:marTop w:val="0"/>
                                                                                                                                              <w:marBottom w:val="0"/>
                                                                                                                                              <w:divBdr>
                                                                                                                                                <w:top w:val="none" w:sz="0" w:space="0" w:color="auto"/>
                                                                                                                                                <w:left w:val="none" w:sz="0" w:space="0" w:color="auto"/>
                                                                                                                                                <w:bottom w:val="none" w:sz="0" w:space="0" w:color="auto"/>
                                                                                                                                                <w:right w:val="none" w:sz="0" w:space="0" w:color="auto"/>
                                                                                                                                              </w:divBdr>
                                                                                                                                              <w:divsChild>
                                                                                                                                                <w:div w:id="161317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874406">
                                                                                                              <w:marLeft w:val="0"/>
                                                                                                              <w:marRight w:val="0"/>
                                                                                                              <w:marTop w:val="0"/>
                                                                                                              <w:marBottom w:val="0"/>
                                                                                                              <w:divBdr>
                                                                                                                <w:top w:val="none" w:sz="0" w:space="0" w:color="auto"/>
                                                                                                                <w:left w:val="none" w:sz="0" w:space="0" w:color="auto"/>
                                                                                                                <w:bottom w:val="none" w:sz="0" w:space="0" w:color="auto"/>
                                                                                                                <w:right w:val="none" w:sz="0" w:space="0" w:color="auto"/>
                                                                                                              </w:divBdr>
                                                                                                            </w:div>
                                                                                                            <w:div w:id="1921980881">
                                                                                                              <w:marLeft w:val="0"/>
                                                                                                              <w:marRight w:val="0"/>
                                                                                                              <w:marTop w:val="0"/>
                                                                                                              <w:marBottom w:val="150"/>
                                                                                                              <w:divBdr>
                                                                                                                <w:top w:val="none" w:sz="0" w:space="0" w:color="auto"/>
                                                                                                                <w:left w:val="none" w:sz="0" w:space="0" w:color="auto"/>
                                                                                                                <w:bottom w:val="none" w:sz="0" w:space="0" w:color="auto"/>
                                                                                                                <w:right w:val="none" w:sz="0" w:space="0" w:color="auto"/>
                                                                                                              </w:divBdr>
                                                                                                              <w:divsChild>
                                                                                                                <w:div w:id="12482311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1926911">
      <w:bodyDiv w:val="1"/>
      <w:marLeft w:val="0"/>
      <w:marRight w:val="0"/>
      <w:marTop w:val="0"/>
      <w:marBottom w:val="0"/>
      <w:divBdr>
        <w:top w:val="none" w:sz="0" w:space="0" w:color="auto"/>
        <w:left w:val="none" w:sz="0" w:space="0" w:color="auto"/>
        <w:bottom w:val="none" w:sz="0" w:space="0" w:color="auto"/>
        <w:right w:val="none" w:sz="0" w:space="0" w:color="auto"/>
      </w:divBdr>
    </w:div>
    <w:div w:id="821237063">
      <w:bodyDiv w:val="1"/>
      <w:marLeft w:val="0"/>
      <w:marRight w:val="0"/>
      <w:marTop w:val="0"/>
      <w:marBottom w:val="0"/>
      <w:divBdr>
        <w:top w:val="none" w:sz="0" w:space="0" w:color="auto"/>
        <w:left w:val="none" w:sz="0" w:space="0" w:color="auto"/>
        <w:bottom w:val="none" w:sz="0" w:space="0" w:color="auto"/>
        <w:right w:val="none" w:sz="0" w:space="0" w:color="auto"/>
      </w:divBdr>
      <w:divsChild>
        <w:div w:id="1018311785">
          <w:marLeft w:val="0"/>
          <w:marRight w:val="0"/>
          <w:marTop w:val="0"/>
          <w:marBottom w:val="0"/>
          <w:divBdr>
            <w:top w:val="none" w:sz="0" w:space="0" w:color="auto"/>
            <w:left w:val="none" w:sz="0" w:space="0" w:color="auto"/>
            <w:bottom w:val="none" w:sz="0" w:space="0" w:color="auto"/>
            <w:right w:val="none" w:sz="0" w:space="0" w:color="auto"/>
          </w:divBdr>
          <w:divsChild>
            <w:div w:id="201065170">
              <w:marLeft w:val="0"/>
              <w:marRight w:val="0"/>
              <w:marTop w:val="0"/>
              <w:marBottom w:val="0"/>
              <w:divBdr>
                <w:top w:val="none" w:sz="0" w:space="0" w:color="auto"/>
                <w:left w:val="none" w:sz="0" w:space="0" w:color="auto"/>
                <w:bottom w:val="none" w:sz="0" w:space="0" w:color="auto"/>
                <w:right w:val="none" w:sz="0" w:space="0" w:color="auto"/>
              </w:divBdr>
              <w:divsChild>
                <w:div w:id="606276135">
                  <w:marLeft w:val="0"/>
                  <w:marRight w:val="0"/>
                  <w:marTop w:val="0"/>
                  <w:marBottom w:val="0"/>
                  <w:divBdr>
                    <w:top w:val="none" w:sz="0" w:space="0" w:color="auto"/>
                    <w:left w:val="none" w:sz="0" w:space="0" w:color="auto"/>
                    <w:bottom w:val="none" w:sz="0" w:space="0" w:color="auto"/>
                    <w:right w:val="none" w:sz="0" w:space="0" w:color="auto"/>
                  </w:divBdr>
                  <w:divsChild>
                    <w:div w:id="1332950247">
                      <w:marLeft w:val="0"/>
                      <w:marRight w:val="0"/>
                      <w:marTop w:val="0"/>
                      <w:marBottom w:val="0"/>
                      <w:divBdr>
                        <w:top w:val="none" w:sz="0" w:space="0" w:color="auto"/>
                        <w:left w:val="none" w:sz="0" w:space="0" w:color="auto"/>
                        <w:bottom w:val="none" w:sz="0" w:space="0" w:color="auto"/>
                        <w:right w:val="none" w:sz="0" w:space="0" w:color="auto"/>
                      </w:divBdr>
                      <w:divsChild>
                        <w:div w:id="808669125">
                          <w:marLeft w:val="0"/>
                          <w:marRight w:val="0"/>
                          <w:marTop w:val="0"/>
                          <w:marBottom w:val="0"/>
                          <w:divBdr>
                            <w:top w:val="none" w:sz="0" w:space="0" w:color="auto"/>
                            <w:left w:val="none" w:sz="0" w:space="0" w:color="auto"/>
                            <w:bottom w:val="none" w:sz="0" w:space="0" w:color="auto"/>
                            <w:right w:val="none" w:sz="0" w:space="0" w:color="auto"/>
                          </w:divBdr>
                          <w:divsChild>
                            <w:div w:id="130709503">
                              <w:marLeft w:val="0"/>
                              <w:marRight w:val="0"/>
                              <w:marTop w:val="0"/>
                              <w:marBottom w:val="0"/>
                              <w:divBdr>
                                <w:top w:val="none" w:sz="0" w:space="0" w:color="auto"/>
                                <w:left w:val="none" w:sz="0" w:space="0" w:color="auto"/>
                                <w:bottom w:val="none" w:sz="0" w:space="0" w:color="auto"/>
                                <w:right w:val="none" w:sz="0" w:space="0" w:color="auto"/>
                              </w:divBdr>
                              <w:divsChild>
                                <w:div w:id="1983998260">
                                  <w:marLeft w:val="0"/>
                                  <w:marRight w:val="0"/>
                                  <w:marTop w:val="0"/>
                                  <w:marBottom w:val="0"/>
                                  <w:divBdr>
                                    <w:top w:val="none" w:sz="0" w:space="0" w:color="auto"/>
                                    <w:left w:val="none" w:sz="0" w:space="0" w:color="auto"/>
                                    <w:bottom w:val="none" w:sz="0" w:space="0" w:color="auto"/>
                                    <w:right w:val="none" w:sz="0" w:space="0" w:color="auto"/>
                                  </w:divBdr>
                                  <w:divsChild>
                                    <w:div w:id="62443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121083">
      <w:bodyDiv w:val="1"/>
      <w:marLeft w:val="0"/>
      <w:marRight w:val="0"/>
      <w:marTop w:val="0"/>
      <w:marBottom w:val="0"/>
      <w:divBdr>
        <w:top w:val="none" w:sz="0" w:space="0" w:color="auto"/>
        <w:left w:val="none" w:sz="0" w:space="0" w:color="auto"/>
        <w:bottom w:val="none" w:sz="0" w:space="0" w:color="auto"/>
        <w:right w:val="none" w:sz="0" w:space="0" w:color="auto"/>
      </w:divBdr>
      <w:divsChild>
        <w:div w:id="537546775">
          <w:marLeft w:val="0"/>
          <w:marRight w:val="0"/>
          <w:marTop w:val="0"/>
          <w:marBottom w:val="0"/>
          <w:divBdr>
            <w:top w:val="none" w:sz="0" w:space="0" w:color="auto"/>
            <w:left w:val="none" w:sz="0" w:space="0" w:color="auto"/>
            <w:bottom w:val="none" w:sz="0" w:space="0" w:color="auto"/>
            <w:right w:val="none" w:sz="0" w:space="0" w:color="auto"/>
          </w:divBdr>
          <w:divsChild>
            <w:div w:id="1235819813">
              <w:marLeft w:val="0"/>
              <w:marRight w:val="0"/>
              <w:marTop w:val="0"/>
              <w:marBottom w:val="0"/>
              <w:divBdr>
                <w:top w:val="none" w:sz="0" w:space="0" w:color="auto"/>
                <w:left w:val="none" w:sz="0" w:space="0" w:color="auto"/>
                <w:bottom w:val="none" w:sz="0" w:space="0" w:color="auto"/>
                <w:right w:val="none" w:sz="0" w:space="0" w:color="auto"/>
              </w:divBdr>
              <w:divsChild>
                <w:div w:id="462887729">
                  <w:marLeft w:val="0"/>
                  <w:marRight w:val="0"/>
                  <w:marTop w:val="0"/>
                  <w:marBottom w:val="0"/>
                  <w:divBdr>
                    <w:top w:val="none" w:sz="0" w:space="0" w:color="auto"/>
                    <w:left w:val="none" w:sz="0" w:space="0" w:color="auto"/>
                    <w:bottom w:val="none" w:sz="0" w:space="0" w:color="auto"/>
                    <w:right w:val="none" w:sz="0" w:space="0" w:color="auto"/>
                  </w:divBdr>
                  <w:divsChild>
                    <w:div w:id="151291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656648">
      <w:bodyDiv w:val="1"/>
      <w:marLeft w:val="0"/>
      <w:marRight w:val="0"/>
      <w:marTop w:val="0"/>
      <w:marBottom w:val="0"/>
      <w:divBdr>
        <w:top w:val="none" w:sz="0" w:space="0" w:color="auto"/>
        <w:left w:val="none" w:sz="0" w:space="0" w:color="auto"/>
        <w:bottom w:val="none" w:sz="0" w:space="0" w:color="auto"/>
        <w:right w:val="none" w:sz="0" w:space="0" w:color="auto"/>
      </w:divBdr>
    </w:div>
    <w:div w:id="1066536400">
      <w:bodyDiv w:val="1"/>
      <w:marLeft w:val="0"/>
      <w:marRight w:val="0"/>
      <w:marTop w:val="0"/>
      <w:marBottom w:val="0"/>
      <w:divBdr>
        <w:top w:val="none" w:sz="0" w:space="0" w:color="auto"/>
        <w:left w:val="none" w:sz="0" w:space="0" w:color="auto"/>
        <w:bottom w:val="none" w:sz="0" w:space="0" w:color="auto"/>
        <w:right w:val="none" w:sz="0" w:space="0" w:color="auto"/>
      </w:divBdr>
      <w:divsChild>
        <w:div w:id="1828328171">
          <w:marLeft w:val="0"/>
          <w:marRight w:val="0"/>
          <w:marTop w:val="0"/>
          <w:marBottom w:val="0"/>
          <w:divBdr>
            <w:top w:val="none" w:sz="0" w:space="0" w:color="auto"/>
            <w:left w:val="none" w:sz="0" w:space="0" w:color="auto"/>
            <w:bottom w:val="none" w:sz="0" w:space="0" w:color="auto"/>
            <w:right w:val="none" w:sz="0" w:space="0" w:color="auto"/>
          </w:divBdr>
          <w:divsChild>
            <w:div w:id="2131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7240">
      <w:bodyDiv w:val="1"/>
      <w:marLeft w:val="0"/>
      <w:marRight w:val="0"/>
      <w:marTop w:val="0"/>
      <w:marBottom w:val="0"/>
      <w:divBdr>
        <w:top w:val="none" w:sz="0" w:space="0" w:color="auto"/>
        <w:left w:val="none" w:sz="0" w:space="0" w:color="auto"/>
        <w:bottom w:val="none" w:sz="0" w:space="0" w:color="auto"/>
        <w:right w:val="none" w:sz="0" w:space="0" w:color="auto"/>
      </w:divBdr>
    </w:div>
    <w:div w:id="1273705917">
      <w:bodyDiv w:val="1"/>
      <w:marLeft w:val="0"/>
      <w:marRight w:val="0"/>
      <w:marTop w:val="0"/>
      <w:marBottom w:val="0"/>
      <w:divBdr>
        <w:top w:val="none" w:sz="0" w:space="0" w:color="auto"/>
        <w:left w:val="none" w:sz="0" w:space="0" w:color="auto"/>
        <w:bottom w:val="none" w:sz="0" w:space="0" w:color="auto"/>
        <w:right w:val="none" w:sz="0" w:space="0" w:color="auto"/>
      </w:divBdr>
    </w:div>
    <w:div w:id="1450127410">
      <w:bodyDiv w:val="1"/>
      <w:marLeft w:val="0"/>
      <w:marRight w:val="0"/>
      <w:marTop w:val="0"/>
      <w:marBottom w:val="0"/>
      <w:divBdr>
        <w:top w:val="none" w:sz="0" w:space="0" w:color="auto"/>
        <w:left w:val="none" w:sz="0" w:space="0" w:color="auto"/>
        <w:bottom w:val="none" w:sz="0" w:space="0" w:color="auto"/>
        <w:right w:val="none" w:sz="0" w:space="0" w:color="auto"/>
      </w:divBdr>
    </w:div>
    <w:div w:id="1480922550">
      <w:bodyDiv w:val="1"/>
      <w:marLeft w:val="0"/>
      <w:marRight w:val="0"/>
      <w:marTop w:val="0"/>
      <w:marBottom w:val="0"/>
      <w:divBdr>
        <w:top w:val="none" w:sz="0" w:space="0" w:color="auto"/>
        <w:left w:val="none" w:sz="0" w:space="0" w:color="auto"/>
        <w:bottom w:val="none" w:sz="0" w:space="0" w:color="auto"/>
        <w:right w:val="none" w:sz="0" w:space="0" w:color="auto"/>
      </w:divBdr>
      <w:divsChild>
        <w:div w:id="478153894">
          <w:marLeft w:val="0"/>
          <w:marRight w:val="0"/>
          <w:marTop w:val="0"/>
          <w:marBottom w:val="0"/>
          <w:divBdr>
            <w:top w:val="none" w:sz="0" w:space="0" w:color="auto"/>
            <w:left w:val="none" w:sz="0" w:space="0" w:color="auto"/>
            <w:bottom w:val="none" w:sz="0" w:space="0" w:color="auto"/>
            <w:right w:val="none" w:sz="0" w:space="0" w:color="auto"/>
          </w:divBdr>
          <w:divsChild>
            <w:div w:id="1938052550">
              <w:marLeft w:val="0"/>
              <w:marRight w:val="0"/>
              <w:marTop w:val="0"/>
              <w:marBottom w:val="0"/>
              <w:divBdr>
                <w:top w:val="none" w:sz="0" w:space="0" w:color="auto"/>
                <w:left w:val="none" w:sz="0" w:space="0" w:color="auto"/>
                <w:bottom w:val="none" w:sz="0" w:space="0" w:color="auto"/>
                <w:right w:val="none" w:sz="0" w:space="0" w:color="auto"/>
              </w:divBdr>
              <w:divsChild>
                <w:div w:id="66731656">
                  <w:marLeft w:val="0"/>
                  <w:marRight w:val="0"/>
                  <w:marTop w:val="0"/>
                  <w:marBottom w:val="0"/>
                  <w:divBdr>
                    <w:top w:val="none" w:sz="0" w:space="0" w:color="auto"/>
                    <w:left w:val="none" w:sz="0" w:space="0" w:color="auto"/>
                    <w:bottom w:val="none" w:sz="0" w:space="0" w:color="auto"/>
                    <w:right w:val="none" w:sz="0" w:space="0" w:color="auto"/>
                  </w:divBdr>
                  <w:divsChild>
                    <w:div w:id="1331060990">
                      <w:marLeft w:val="0"/>
                      <w:marRight w:val="0"/>
                      <w:marTop w:val="0"/>
                      <w:marBottom w:val="0"/>
                      <w:divBdr>
                        <w:top w:val="none" w:sz="0" w:space="0" w:color="auto"/>
                        <w:left w:val="none" w:sz="0" w:space="0" w:color="auto"/>
                        <w:bottom w:val="none" w:sz="0" w:space="0" w:color="auto"/>
                        <w:right w:val="none" w:sz="0" w:space="0" w:color="auto"/>
                      </w:divBdr>
                      <w:divsChild>
                        <w:div w:id="1400249815">
                          <w:marLeft w:val="0"/>
                          <w:marRight w:val="0"/>
                          <w:marTop w:val="0"/>
                          <w:marBottom w:val="0"/>
                          <w:divBdr>
                            <w:top w:val="none" w:sz="0" w:space="0" w:color="auto"/>
                            <w:left w:val="none" w:sz="0" w:space="0" w:color="auto"/>
                            <w:bottom w:val="none" w:sz="0" w:space="0" w:color="auto"/>
                            <w:right w:val="none" w:sz="0" w:space="0" w:color="auto"/>
                          </w:divBdr>
                          <w:divsChild>
                            <w:div w:id="1794207964">
                              <w:marLeft w:val="0"/>
                              <w:marRight w:val="0"/>
                              <w:marTop w:val="0"/>
                              <w:marBottom w:val="0"/>
                              <w:divBdr>
                                <w:top w:val="none" w:sz="0" w:space="0" w:color="auto"/>
                                <w:left w:val="none" w:sz="0" w:space="0" w:color="auto"/>
                                <w:bottom w:val="none" w:sz="0" w:space="0" w:color="auto"/>
                                <w:right w:val="none" w:sz="0" w:space="0" w:color="auto"/>
                              </w:divBdr>
                              <w:divsChild>
                                <w:div w:id="11572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008137">
      <w:bodyDiv w:val="1"/>
      <w:marLeft w:val="0"/>
      <w:marRight w:val="0"/>
      <w:marTop w:val="0"/>
      <w:marBottom w:val="0"/>
      <w:divBdr>
        <w:top w:val="none" w:sz="0" w:space="0" w:color="auto"/>
        <w:left w:val="none" w:sz="0" w:space="0" w:color="auto"/>
        <w:bottom w:val="none" w:sz="0" w:space="0" w:color="auto"/>
        <w:right w:val="none" w:sz="0" w:space="0" w:color="auto"/>
      </w:divBdr>
    </w:div>
    <w:div w:id="1603537435">
      <w:bodyDiv w:val="1"/>
      <w:marLeft w:val="0"/>
      <w:marRight w:val="0"/>
      <w:marTop w:val="0"/>
      <w:marBottom w:val="0"/>
      <w:divBdr>
        <w:top w:val="none" w:sz="0" w:space="0" w:color="auto"/>
        <w:left w:val="none" w:sz="0" w:space="0" w:color="auto"/>
        <w:bottom w:val="none" w:sz="0" w:space="0" w:color="auto"/>
        <w:right w:val="none" w:sz="0" w:space="0" w:color="auto"/>
      </w:divBdr>
    </w:div>
    <w:div w:id="1716468269">
      <w:bodyDiv w:val="1"/>
      <w:marLeft w:val="0"/>
      <w:marRight w:val="0"/>
      <w:marTop w:val="0"/>
      <w:marBottom w:val="0"/>
      <w:divBdr>
        <w:top w:val="none" w:sz="0" w:space="0" w:color="auto"/>
        <w:left w:val="none" w:sz="0" w:space="0" w:color="auto"/>
        <w:bottom w:val="none" w:sz="0" w:space="0" w:color="auto"/>
        <w:right w:val="none" w:sz="0" w:space="0" w:color="auto"/>
      </w:divBdr>
    </w:div>
    <w:div w:id="1942494915">
      <w:bodyDiv w:val="1"/>
      <w:marLeft w:val="0"/>
      <w:marRight w:val="0"/>
      <w:marTop w:val="0"/>
      <w:marBottom w:val="0"/>
      <w:divBdr>
        <w:top w:val="none" w:sz="0" w:space="0" w:color="auto"/>
        <w:left w:val="none" w:sz="0" w:space="0" w:color="auto"/>
        <w:bottom w:val="none" w:sz="0" w:space="0" w:color="auto"/>
        <w:right w:val="none" w:sz="0" w:space="0" w:color="auto"/>
      </w:divBdr>
      <w:divsChild>
        <w:div w:id="2020111311">
          <w:marLeft w:val="0"/>
          <w:marRight w:val="0"/>
          <w:marTop w:val="0"/>
          <w:marBottom w:val="0"/>
          <w:divBdr>
            <w:top w:val="none" w:sz="0" w:space="0" w:color="auto"/>
            <w:left w:val="none" w:sz="0" w:space="0" w:color="auto"/>
            <w:bottom w:val="none" w:sz="0" w:space="0" w:color="auto"/>
            <w:right w:val="none" w:sz="0" w:space="0" w:color="auto"/>
          </w:divBdr>
          <w:divsChild>
            <w:div w:id="920455663">
              <w:marLeft w:val="0"/>
              <w:marRight w:val="0"/>
              <w:marTop w:val="0"/>
              <w:marBottom w:val="0"/>
              <w:divBdr>
                <w:top w:val="none" w:sz="0" w:space="0" w:color="auto"/>
                <w:left w:val="none" w:sz="0" w:space="0" w:color="auto"/>
                <w:bottom w:val="none" w:sz="0" w:space="0" w:color="auto"/>
                <w:right w:val="none" w:sz="0" w:space="0" w:color="auto"/>
              </w:divBdr>
              <w:divsChild>
                <w:div w:id="551232392">
                  <w:marLeft w:val="0"/>
                  <w:marRight w:val="0"/>
                  <w:marTop w:val="0"/>
                  <w:marBottom w:val="0"/>
                  <w:divBdr>
                    <w:top w:val="none" w:sz="0" w:space="0" w:color="auto"/>
                    <w:left w:val="none" w:sz="0" w:space="0" w:color="auto"/>
                    <w:bottom w:val="none" w:sz="0" w:space="0" w:color="auto"/>
                    <w:right w:val="none" w:sz="0" w:space="0" w:color="auto"/>
                  </w:divBdr>
                  <w:divsChild>
                    <w:div w:id="2090298700">
                      <w:marLeft w:val="300"/>
                      <w:marRight w:val="300"/>
                      <w:marTop w:val="300"/>
                      <w:marBottom w:val="300"/>
                      <w:divBdr>
                        <w:top w:val="none" w:sz="0" w:space="0" w:color="auto"/>
                        <w:left w:val="none" w:sz="0" w:space="0" w:color="auto"/>
                        <w:bottom w:val="none" w:sz="0" w:space="0" w:color="auto"/>
                        <w:right w:val="none" w:sz="0" w:space="0" w:color="auto"/>
                      </w:divBdr>
                      <w:divsChild>
                        <w:div w:id="140463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149180">
      <w:bodyDiv w:val="1"/>
      <w:marLeft w:val="0"/>
      <w:marRight w:val="0"/>
      <w:marTop w:val="0"/>
      <w:marBottom w:val="0"/>
      <w:divBdr>
        <w:top w:val="none" w:sz="0" w:space="0" w:color="auto"/>
        <w:left w:val="none" w:sz="0" w:space="0" w:color="auto"/>
        <w:bottom w:val="none" w:sz="0" w:space="0" w:color="auto"/>
        <w:right w:val="none" w:sz="0" w:space="0" w:color="auto"/>
      </w:divBdr>
    </w:div>
    <w:div w:id="2103187216">
      <w:bodyDiv w:val="1"/>
      <w:marLeft w:val="75"/>
      <w:marRight w:val="75"/>
      <w:marTop w:val="75"/>
      <w:marBottom w:val="75"/>
      <w:divBdr>
        <w:top w:val="none" w:sz="0" w:space="0" w:color="auto"/>
        <w:left w:val="none" w:sz="0" w:space="0" w:color="auto"/>
        <w:bottom w:val="none" w:sz="0" w:space="0" w:color="auto"/>
        <w:right w:val="none" w:sz="0" w:space="0" w:color="auto"/>
      </w:divBdr>
      <w:divsChild>
        <w:div w:id="1845439377">
          <w:marLeft w:val="0"/>
          <w:marRight w:val="0"/>
          <w:marTop w:val="0"/>
          <w:marBottom w:val="0"/>
          <w:divBdr>
            <w:top w:val="none" w:sz="0" w:space="0" w:color="auto"/>
            <w:left w:val="none" w:sz="0" w:space="0" w:color="auto"/>
            <w:bottom w:val="none" w:sz="0" w:space="0" w:color="auto"/>
            <w:right w:val="none" w:sz="0" w:space="0" w:color="auto"/>
          </w:divBdr>
          <w:divsChild>
            <w:div w:id="366486396">
              <w:marLeft w:val="150"/>
              <w:marRight w:val="150"/>
              <w:marTop w:val="165"/>
              <w:marBottom w:val="165"/>
              <w:divBdr>
                <w:top w:val="none" w:sz="0" w:space="0" w:color="auto"/>
                <w:left w:val="none" w:sz="0" w:space="0" w:color="auto"/>
                <w:bottom w:val="none" w:sz="0" w:space="0" w:color="auto"/>
                <w:right w:val="none" w:sz="0" w:space="0" w:color="auto"/>
              </w:divBdr>
              <w:divsChild>
                <w:div w:id="1096370155">
                  <w:marLeft w:val="0"/>
                  <w:marRight w:val="0"/>
                  <w:marTop w:val="0"/>
                  <w:marBottom w:val="0"/>
                  <w:divBdr>
                    <w:top w:val="none" w:sz="0" w:space="0" w:color="auto"/>
                    <w:left w:val="none" w:sz="0" w:space="0" w:color="auto"/>
                    <w:bottom w:val="none" w:sz="0" w:space="0" w:color="auto"/>
                    <w:right w:val="none" w:sz="0" w:space="0" w:color="auto"/>
                  </w:divBdr>
                  <w:divsChild>
                    <w:div w:id="5706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AVE computer installation</vt:lpstr>
    </vt:vector>
  </TitlesOfParts>
  <Company/>
  <LinksUpToDate>false</LinksUpToDate>
  <CharactersWithSpaces>5813</CharactersWithSpaces>
  <SharedDoc>false</SharedDoc>
  <HLinks>
    <vt:vector size="66" baseType="variant">
      <vt:variant>
        <vt:i4>1376263</vt:i4>
      </vt:variant>
      <vt:variant>
        <vt:i4>33</vt:i4>
      </vt:variant>
      <vt:variant>
        <vt:i4>0</vt:i4>
      </vt:variant>
      <vt:variant>
        <vt:i4>5</vt:i4>
      </vt:variant>
      <vt:variant>
        <vt:lpwstr>http://www.domaintools.com/research/reverse-whois/?email=c64f4421b3ab952451914853d28c7a33</vt:lpwstr>
      </vt:variant>
      <vt:variant>
        <vt:lpwstr/>
      </vt:variant>
      <vt:variant>
        <vt:i4>1376263</vt:i4>
      </vt:variant>
      <vt:variant>
        <vt:i4>27</vt:i4>
      </vt:variant>
      <vt:variant>
        <vt:i4>0</vt:i4>
      </vt:variant>
      <vt:variant>
        <vt:i4>5</vt:i4>
      </vt:variant>
      <vt:variant>
        <vt:lpwstr>http://www.domaintools.com/research/reverse-whois/?email=c64f4421b3ab952451914853d28c7a33</vt:lpwstr>
      </vt:variant>
      <vt:variant>
        <vt:lpwstr/>
      </vt:variant>
      <vt:variant>
        <vt:i4>3145792</vt:i4>
      </vt:variant>
      <vt:variant>
        <vt:i4>24</vt:i4>
      </vt:variant>
      <vt:variant>
        <vt:i4>0</vt:i4>
      </vt:variant>
      <vt:variant>
        <vt:i4>5</vt:i4>
      </vt:variant>
      <vt:variant>
        <vt:lpwstr>mailto:aveuk@gotadsl.co.uk</vt:lpwstr>
      </vt:variant>
      <vt:variant>
        <vt:lpwstr/>
      </vt:variant>
      <vt:variant>
        <vt:i4>7209052</vt:i4>
      </vt:variant>
      <vt:variant>
        <vt:i4>21</vt:i4>
      </vt:variant>
      <vt:variant>
        <vt:i4>0</vt:i4>
      </vt:variant>
      <vt:variant>
        <vt:i4>5</vt:i4>
      </vt:variant>
      <vt:variant>
        <vt:lpwstr>mailto:aveukltd@btconnect.com</vt:lpwstr>
      </vt:variant>
      <vt:variant>
        <vt:lpwstr/>
      </vt:variant>
      <vt:variant>
        <vt:i4>3735593</vt:i4>
      </vt:variant>
      <vt:variant>
        <vt:i4>18</vt:i4>
      </vt:variant>
      <vt:variant>
        <vt:i4>0</vt:i4>
      </vt:variant>
      <vt:variant>
        <vt:i4>5</vt:i4>
      </vt:variant>
      <vt:variant>
        <vt:lpwstr>http://www.aveuk.net/cpanel</vt:lpwstr>
      </vt:variant>
      <vt:variant>
        <vt:lpwstr/>
      </vt:variant>
      <vt:variant>
        <vt:i4>3014758</vt:i4>
      </vt:variant>
      <vt:variant>
        <vt:i4>15</vt:i4>
      </vt:variant>
      <vt:variant>
        <vt:i4>0</vt:i4>
      </vt:variant>
      <vt:variant>
        <vt:i4>5</vt:i4>
      </vt:variant>
      <vt:variant>
        <vt:lpwstr>http://btbusiness.custhelp.com/app/answers/detail/a_id/18472/?s_cid=btb_FURL_businessemaillite/gettingstarted</vt:lpwstr>
      </vt:variant>
      <vt:variant>
        <vt:lpwstr/>
      </vt:variant>
      <vt:variant>
        <vt:i4>393291</vt:i4>
      </vt:variant>
      <vt:variant>
        <vt:i4>12</vt:i4>
      </vt:variant>
      <vt:variant>
        <vt:i4>0</vt:i4>
      </vt:variant>
      <vt:variant>
        <vt:i4>5</vt:i4>
      </vt:variant>
      <vt:variant>
        <vt:lpwstr>http://www.myoffice.bt.com/?s_cid=btb_selfcare_BusEssentials_MyOffice</vt:lpwstr>
      </vt:variant>
      <vt:variant>
        <vt:lpwstr/>
      </vt:variant>
      <vt:variant>
        <vt:i4>262244</vt:i4>
      </vt:variant>
      <vt:variant>
        <vt:i4>9</vt:i4>
      </vt:variant>
      <vt:variant>
        <vt:i4>0</vt:i4>
      </vt:variant>
      <vt:variant>
        <vt:i4>5</vt:i4>
      </vt:variant>
      <vt:variant>
        <vt:lpwstr>mailto:ave.uk@btconnect.com</vt:lpwstr>
      </vt:variant>
      <vt:variant>
        <vt:lpwstr/>
      </vt:variant>
      <vt:variant>
        <vt:i4>262244</vt:i4>
      </vt:variant>
      <vt:variant>
        <vt:i4>6</vt:i4>
      </vt:variant>
      <vt:variant>
        <vt:i4>0</vt:i4>
      </vt:variant>
      <vt:variant>
        <vt:i4>5</vt:i4>
      </vt:variant>
      <vt:variant>
        <vt:lpwstr>mailto:ave.uk@btconnect.com</vt:lpwstr>
      </vt:variant>
      <vt:variant>
        <vt:lpwstr/>
      </vt:variant>
      <vt:variant>
        <vt:i4>196670</vt:i4>
      </vt:variant>
      <vt:variant>
        <vt:i4>3</vt:i4>
      </vt:variant>
      <vt:variant>
        <vt:i4>0</vt:i4>
      </vt:variant>
      <vt:variant>
        <vt:i4>5</vt:i4>
      </vt:variant>
      <vt:variant>
        <vt:lpwstr>mailto:enquiry@guardwell.com</vt:lpwstr>
      </vt:variant>
      <vt:variant>
        <vt:lpwstr/>
      </vt:variant>
      <vt:variant>
        <vt:i4>5111821</vt:i4>
      </vt:variant>
      <vt:variant>
        <vt:i4>0</vt:i4>
      </vt:variant>
      <vt:variant>
        <vt:i4>0</vt:i4>
      </vt:variant>
      <vt:variant>
        <vt:i4>5</vt:i4>
      </vt:variant>
      <vt:variant>
        <vt:lpwstr>http://www.guardwell.com/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 computer installation</dc:title>
  <dc:creator>David Bradley</dc:creator>
  <cp:lastModifiedBy>David Bradley</cp:lastModifiedBy>
  <cp:revision>3</cp:revision>
  <cp:lastPrinted>2013-08-18T08:05:00Z</cp:lastPrinted>
  <dcterms:created xsi:type="dcterms:W3CDTF">2014-02-19T11:25:00Z</dcterms:created>
  <dcterms:modified xsi:type="dcterms:W3CDTF">2014-02-19T12:35:00Z</dcterms:modified>
</cp:coreProperties>
</file>