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432" w:rsidRPr="00CE2432" w:rsidRDefault="00CE2432" w:rsidP="00CE2432">
      <w:pPr>
        <w:spacing w:after="270" w:line="240" w:lineRule="auto"/>
        <w:outlineLvl w:val="1"/>
        <w:rPr>
          <w:rFonts w:ascii="Segoe UI" w:eastAsia="Times New Roman" w:hAnsi="Segoe UI" w:cs="Segoe UI"/>
          <w:color w:val="454545"/>
          <w:kern w:val="36"/>
          <w:sz w:val="33"/>
          <w:szCs w:val="33"/>
          <w:lang w:eastAsia="en-GB"/>
        </w:rPr>
      </w:pPr>
      <w:r w:rsidRPr="00CE2432">
        <w:rPr>
          <w:rFonts w:ascii="Segoe UI" w:eastAsia="Times New Roman" w:hAnsi="Segoe UI" w:cs="Segoe UI"/>
          <w:color w:val="454545"/>
          <w:kern w:val="36"/>
          <w:sz w:val="33"/>
          <w:szCs w:val="33"/>
          <w:lang w:eastAsia="en-GB"/>
        </w:rPr>
        <w:t>Purge IMAP items marked for deletion</w:t>
      </w:r>
    </w:p>
    <w:p w:rsidR="00CE2432" w:rsidRPr="00CE2432" w:rsidRDefault="00CE2432" w:rsidP="00CE2432">
      <w:pPr>
        <w:spacing w:after="0" w:line="240" w:lineRule="auto"/>
        <w:jc w:val="right"/>
        <w:rPr>
          <w:rFonts w:ascii="Segoe UI" w:eastAsia="Times New Roman" w:hAnsi="Segoe UI" w:cs="Segoe UI"/>
          <w:color w:val="666666"/>
          <w:sz w:val="15"/>
          <w:szCs w:val="15"/>
          <w:lang w:eastAsia="en-GB"/>
        </w:rPr>
      </w:pPr>
      <w:hyperlink r:id="rId6" w:history="1">
        <w:r>
          <w:rPr>
            <w:rFonts w:ascii="Segoe UI" w:eastAsia="Times New Roman" w:hAnsi="Segoe UI" w:cs="Segoe UI"/>
            <w:noProof/>
            <w:color w:val="0044CC"/>
            <w:sz w:val="20"/>
            <w:szCs w:val="20"/>
            <w:lang w:eastAsia="en-GB"/>
          </w:rPr>
          <w:drawing>
            <wp:inline distT="0" distB="0" distL="0" distR="0">
              <wp:extent cx="83820" cy="83820"/>
              <wp:effectExtent l="0" t="0" r="0" b="0"/>
              <wp:docPr id="3" name="Picture 3" descr="Show Al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w Al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inline>
          </w:drawing>
        </w:r>
        <w:r w:rsidRPr="00CE2432">
          <w:rPr>
            <w:rFonts w:ascii="Segoe UI" w:eastAsia="Times New Roman" w:hAnsi="Segoe UI" w:cs="Segoe UI"/>
            <w:color w:val="0044CC"/>
            <w:sz w:val="20"/>
            <w:szCs w:val="20"/>
            <w:lang w:eastAsia="en-GB"/>
          </w:rPr>
          <w:t>Show All</w:t>
        </w:r>
      </w:hyperlink>
    </w:p>
    <w:p w:rsidR="00CE2432" w:rsidRPr="00CE2432" w:rsidRDefault="00CE2432" w:rsidP="00CE2432">
      <w:pPr>
        <w:spacing w:after="0" w:line="240" w:lineRule="auto"/>
        <w:jc w:val="right"/>
        <w:rPr>
          <w:rFonts w:ascii="Segoe UI" w:eastAsia="Times New Roman" w:hAnsi="Segoe UI" w:cs="Segoe UI"/>
          <w:vanish/>
          <w:color w:val="666666"/>
          <w:sz w:val="15"/>
          <w:szCs w:val="15"/>
          <w:lang w:eastAsia="en-GB"/>
        </w:rPr>
      </w:pPr>
      <w:hyperlink r:id="rId8" w:history="1">
        <w:r>
          <w:rPr>
            <w:rFonts w:ascii="Segoe UI" w:eastAsia="Times New Roman" w:hAnsi="Segoe UI" w:cs="Segoe UI"/>
            <w:noProof/>
            <w:vanish/>
            <w:color w:val="0044CC"/>
            <w:sz w:val="20"/>
            <w:szCs w:val="20"/>
            <w:lang w:eastAsia="en-GB"/>
          </w:rPr>
          <w:drawing>
            <wp:inline distT="0" distB="0" distL="0" distR="0">
              <wp:extent cx="83820" cy="83820"/>
              <wp:effectExtent l="0" t="0" r="0" b="0"/>
              <wp:docPr id="2" name="Picture 2" descr="Hide A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de Al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inline>
          </w:drawing>
        </w:r>
        <w:r w:rsidRPr="00CE2432">
          <w:rPr>
            <w:rFonts w:ascii="Segoe UI" w:eastAsia="Times New Roman" w:hAnsi="Segoe UI" w:cs="Segoe UI"/>
            <w:vanish/>
            <w:color w:val="0044CC"/>
            <w:sz w:val="20"/>
            <w:szCs w:val="20"/>
            <w:lang w:eastAsia="en-GB"/>
          </w:rPr>
          <w:t>Hide All</w:t>
        </w:r>
      </w:hyperlink>
    </w:p>
    <w:p w:rsidR="00CE2432" w:rsidRPr="00CE2432" w:rsidRDefault="00CE2432" w:rsidP="00CE2432">
      <w:pPr>
        <w:spacing w:after="10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When you mark an item on an </w:t>
      </w:r>
      <w:hyperlink r:id="rId10" w:history="1">
        <w:r w:rsidRPr="00CE2432">
          <w:rPr>
            <w:rFonts w:ascii="Segoe UI" w:eastAsia="Times New Roman" w:hAnsi="Segoe UI" w:cs="Segoe UI"/>
            <w:color w:val="0044CC"/>
            <w:sz w:val="15"/>
            <w:szCs w:val="15"/>
            <w:lang w:eastAsia="en-GB"/>
          </w:rPr>
          <w:t>IMAP</w:t>
        </w:r>
        <w:r w:rsidRPr="00CE2432">
          <w:rPr>
            <w:rFonts w:ascii="Segoe UI" w:eastAsia="Times New Roman" w:hAnsi="Segoe UI" w:cs="Segoe UI"/>
            <w:vanish/>
            <w:color w:val="0044CC"/>
            <w:sz w:val="15"/>
            <w:szCs w:val="15"/>
            <w:lang w:eastAsia="en-GB"/>
          </w:rPr>
          <w:t xml:space="preserve"> (IMAP (Internet Message Access Protocol): Unlike Internet e-mail protocols such as POP3, IMAP creates folders on a server to store/organize messages for retrieval by other computers. You can read message headers only and select which messages to download.)</w:t>
        </w:r>
      </w:hyperlink>
      <w:r w:rsidRPr="00CE2432">
        <w:rPr>
          <w:rFonts w:ascii="Segoe UI" w:eastAsia="Times New Roman" w:hAnsi="Segoe UI" w:cs="Segoe UI"/>
          <w:color w:val="666666"/>
          <w:sz w:val="15"/>
          <w:szCs w:val="15"/>
          <w:lang w:eastAsia="en-GB"/>
        </w:rPr>
        <w:t xml:space="preserve"> </w:t>
      </w:r>
      <w:hyperlink r:id="rId11" w:history="1">
        <w:r w:rsidRPr="00CE2432">
          <w:rPr>
            <w:rFonts w:ascii="Segoe UI" w:eastAsia="Times New Roman" w:hAnsi="Segoe UI" w:cs="Segoe UI"/>
            <w:color w:val="0044CC"/>
            <w:sz w:val="15"/>
            <w:szCs w:val="15"/>
            <w:lang w:eastAsia="en-GB"/>
          </w:rPr>
          <w:t>e-mail server</w:t>
        </w:r>
        <w:r w:rsidRPr="00CE2432">
          <w:rPr>
            <w:rFonts w:ascii="Segoe UI" w:eastAsia="Times New Roman" w:hAnsi="Segoe UI" w:cs="Segoe UI"/>
            <w:vanish/>
            <w:color w:val="0044CC"/>
            <w:sz w:val="15"/>
            <w:szCs w:val="15"/>
            <w:lang w:eastAsia="en-GB"/>
          </w:rPr>
          <w:t xml:space="preserve"> (e-mail server: A computer that stores e-mail messages.)</w:t>
        </w:r>
      </w:hyperlink>
      <w:r w:rsidRPr="00CE2432">
        <w:rPr>
          <w:rFonts w:ascii="Segoe UI" w:eastAsia="Times New Roman" w:hAnsi="Segoe UI" w:cs="Segoe UI"/>
          <w:color w:val="666666"/>
          <w:sz w:val="15"/>
          <w:szCs w:val="15"/>
          <w:lang w:eastAsia="en-GB"/>
        </w:rPr>
        <w:t xml:space="preserve"> for deletion, the item is displayed in strikethrough text in the header list. However, the item is not removed from the IMAP mail server until a purge command is used.</w:t>
      </w:r>
    </w:p>
    <w:p w:rsidR="00CE2432" w:rsidRPr="00CE2432" w:rsidRDefault="00CE2432" w:rsidP="00CE2432">
      <w:pPr>
        <w:spacing w:beforeAutospacing="1" w:after="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aps/>
          <w:color w:val="666666"/>
          <w:sz w:val="14"/>
          <w:szCs w:val="14"/>
          <w:bdr w:val="single" w:sz="6" w:space="0" w:color="EAEAEA" w:frame="1"/>
          <w:shd w:val="clear" w:color="auto" w:fill="F9F9F9"/>
          <w:lang w:eastAsia="en-GB"/>
        </w:rPr>
        <w:t> Note </w:t>
      </w:r>
      <w:r w:rsidRPr="00CE2432">
        <w:rPr>
          <w:rFonts w:ascii="Segoe UI" w:eastAsia="Times New Roman" w:hAnsi="Segoe UI" w:cs="Segoe UI"/>
          <w:color w:val="666666"/>
          <w:sz w:val="15"/>
          <w:szCs w:val="15"/>
          <w:lang w:eastAsia="en-GB"/>
        </w:rPr>
        <w:t xml:space="preserve">  You can change the view of an IMAP folder so that items marked for deletion do not appear. On the </w:t>
      </w:r>
      <w:r w:rsidRPr="00CE2432">
        <w:rPr>
          <w:rFonts w:ascii="Segoe UI" w:eastAsia="Times New Roman" w:hAnsi="Segoe UI" w:cs="Segoe UI"/>
          <w:b/>
          <w:bCs/>
          <w:color w:val="666666"/>
          <w:sz w:val="15"/>
          <w:szCs w:val="15"/>
          <w:lang w:eastAsia="en-GB"/>
        </w:rPr>
        <w:t>View</w:t>
      </w:r>
      <w:r w:rsidRPr="00CE2432">
        <w:rPr>
          <w:rFonts w:ascii="Segoe UI" w:eastAsia="Times New Roman" w:hAnsi="Segoe UI" w:cs="Segoe UI"/>
          <w:color w:val="666666"/>
          <w:sz w:val="15"/>
          <w:szCs w:val="15"/>
          <w:lang w:eastAsia="en-GB"/>
        </w:rPr>
        <w:t xml:space="preserve"> menu, point to </w:t>
      </w:r>
      <w:r w:rsidRPr="00CE2432">
        <w:rPr>
          <w:rFonts w:ascii="Segoe UI" w:eastAsia="Times New Roman" w:hAnsi="Segoe UI" w:cs="Segoe UI"/>
          <w:b/>
          <w:bCs/>
          <w:color w:val="666666"/>
          <w:sz w:val="15"/>
          <w:szCs w:val="15"/>
          <w:lang w:eastAsia="en-GB"/>
        </w:rPr>
        <w:t>Current View</w:t>
      </w:r>
      <w:r w:rsidRPr="00CE2432">
        <w:rPr>
          <w:rFonts w:ascii="Segoe UI" w:eastAsia="Times New Roman" w:hAnsi="Segoe UI" w:cs="Segoe UI"/>
          <w:color w:val="666666"/>
          <w:sz w:val="15"/>
          <w:szCs w:val="15"/>
          <w:lang w:eastAsia="en-GB"/>
        </w:rPr>
        <w:t xml:space="preserve">, and then click </w:t>
      </w:r>
      <w:r w:rsidRPr="00CE2432">
        <w:rPr>
          <w:rFonts w:ascii="Segoe UI" w:eastAsia="Times New Roman" w:hAnsi="Segoe UI" w:cs="Segoe UI"/>
          <w:b/>
          <w:bCs/>
          <w:color w:val="666666"/>
          <w:sz w:val="15"/>
          <w:szCs w:val="15"/>
          <w:lang w:eastAsia="en-GB"/>
        </w:rPr>
        <w:t>Hide Messages Marked for Deletion</w:t>
      </w:r>
      <w:r w:rsidRPr="00CE2432">
        <w:rPr>
          <w:rFonts w:ascii="Segoe UI" w:eastAsia="Times New Roman" w:hAnsi="Segoe UI" w:cs="Segoe UI"/>
          <w:color w:val="666666"/>
          <w:sz w:val="15"/>
          <w:szCs w:val="15"/>
          <w:lang w:eastAsia="en-GB"/>
        </w:rPr>
        <w:t xml:space="preserve">. If you are using the Reading Pane, you must turn it back on after using this command. On the </w:t>
      </w:r>
      <w:r w:rsidRPr="00CE2432">
        <w:rPr>
          <w:rFonts w:ascii="Segoe UI" w:eastAsia="Times New Roman" w:hAnsi="Segoe UI" w:cs="Segoe UI"/>
          <w:b/>
          <w:bCs/>
          <w:color w:val="666666"/>
          <w:sz w:val="15"/>
          <w:szCs w:val="15"/>
          <w:lang w:eastAsia="en-GB"/>
        </w:rPr>
        <w:t>View</w:t>
      </w:r>
      <w:r w:rsidRPr="00CE2432">
        <w:rPr>
          <w:rFonts w:ascii="Segoe UI" w:eastAsia="Times New Roman" w:hAnsi="Segoe UI" w:cs="Segoe UI"/>
          <w:color w:val="666666"/>
          <w:sz w:val="15"/>
          <w:szCs w:val="15"/>
          <w:lang w:eastAsia="en-GB"/>
        </w:rPr>
        <w:t xml:space="preserve"> menu, point to </w:t>
      </w:r>
      <w:r w:rsidRPr="00CE2432">
        <w:rPr>
          <w:rFonts w:ascii="Segoe UI" w:eastAsia="Times New Roman" w:hAnsi="Segoe UI" w:cs="Segoe UI"/>
          <w:b/>
          <w:bCs/>
          <w:color w:val="666666"/>
          <w:sz w:val="15"/>
          <w:szCs w:val="15"/>
          <w:lang w:eastAsia="en-GB"/>
        </w:rPr>
        <w:t>Reading Pane</w:t>
      </w:r>
      <w:r w:rsidRPr="00CE2432">
        <w:rPr>
          <w:rFonts w:ascii="Segoe UI" w:eastAsia="Times New Roman" w:hAnsi="Segoe UI" w:cs="Segoe UI"/>
          <w:color w:val="666666"/>
          <w:sz w:val="15"/>
          <w:szCs w:val="15"/>
          <w:lang w:eastAsia="en-GB"/>
        </w:rPr>
        <w:t xml:space="preserve">, and then click </w:t>
      </w:r>
      <w:r w:rsidRPr="00CE2432">
        <w:rPr>
          <w:rFonts w:ascii="Segoe UI" w:eastAsia="Times New Roman" w:hAnsi="Segoe UI" w:cs="Segoe UI"/>
          <w:b/>
          <w:bCs/>
          <w:color w:val="666666"/>
          <w:sz w:val="15"/>
          <w:szCs w:val="15"/>
          <w:lang w:eastAsia="en-GB"/>
        </w:rPr>
        <w:t>Right</w:t>
      </w:r>
      <w:r w:rsidRPr="00CE2432">
        <w:rPr>
          <w:rFonts w:ascii="Segoe UI" w:eastAsia="Times New Roman" w:hAnsi="Segoe UI" w:cs="Segoe UI"/>
          <w:color w:val="666666"/>
          <w:sz w:val="15"/>
          <w:szCs w:val="15"/>
          <w:lang w:eastAsia="en-GB"/>
        </w:rPr>
        <w:t xml:space="preserve"> or </w:t>
      </w:r>
      <w:r w:rsidRPr="00CE2432">
        <w:rPr>
          <w:rFonts w:ascii="Segoe UI" w:eastAsia="Times New Roman" w:hAnsi="Segoe UI" w:cs="Segoe UI"/>
          <w:b/>
          <w:bCs/>
          <w:color w:val="666666"/>
          <w:sz w:val="15"/>
          <w:szCs w:val="15"/>
          <w:lang w:eastAsia="en-GB"/>
        </w:rPr>
        <w:t>Bottom</w:t>
      </w:r>
      <w:r w:rsidRPr="00CE2432">
        <w:rPr>
          <w:rFonts w:ascii="Segoe UI" w:eastAsia="Times New Roman" w:hAnsi="Segoe UI" w:cs="Segoe UI"/>
          <w:color w:val="666666"/>
          <w:sz w:val="15"/>
          <w:szCs w:val="15"/>
          <w:lang w:eastAsia="en-GB"/>
        </w:rPr>
        <w:t>.</w:t>
      </w:r>
    </w:p>
    <w:p w:rsidR="00CE2432" w:rsidRPr="00CE2432" w:rsidRDefault="00CE2432" w:rsidP="00CE2432">
      <w:pPr>
        <w:spacing w:before="100" w:beforeAutospacing="1" w:after="10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If you do not purge the deleted items periodically, you might reach and exceed the allotted disk space on your e-mail server. If you exceed your allotted disk space, you might not receive any new messages, or you might incur additional charges from your </w:t>
      </w:r>
      <w:hyperlink r:id="rId12" w:history="1">
        <w:r w:rsidRPr="00CE2432">
          <w:rPr>
            <w:rFonts w:ascii="Segoe UI" w:eastAsia="Times New Roman" w:hAnsi="Segoe UI" w:cs="Segoe UI"/>
            <w:color w:val="0044CC"/>
            <w:sz w:val="15"/>
            <w:szCs w:val="15"/>
            <w:lang w:eastAsia="en-GB"/>
          </w:rPr>
          <w:t>Internet service provider (ISP)</w:t>
        </w:r>
        <w:r w:rsidRPr="00CE2432">
          <w:rPr>
            <w:rFonts w:ascii="Segoe UI" w:eastAsia="Times New Roman" w:hAnsi="Segoe UI" w:cs="Segoe UI"/>
            <w:vanish/>
            <w:color w:val="0044CC"/>
            <w:sz w:val="15"/>
            <w:szCs w:val="15"/>
            <w:lang w:eastAsia="en-GB"/>
          </w:rPr>
          <w:t xml:space="preserve"> (ISP: A business that provides access to the Internet for such things as electronic mail, chat rooms, or use of the World Wide Web. Some ISPs are multinational, offering access in many locations, while others are limited to a specific region.)</w:t>
        </w:r>
      </w:hyperlink>
      <w:r w:rsidRPr="00CE2432">
        <w:rPr>
          <w:rFonts w:ascii="Segoe UI" w:eastAsia="Times New Roman" w:hAnsi="Segoe UI" w:cs="Segoe UI"/>
          <w:color w:val="666666"/>
          <w:sz w:val="15"/>
          <w:szCs w:val="15"/>
          <w:lang w:eastAsia="en-GB"/>
        </w:rPr>
        <w:t>.</w:t>
      </w:r>
    </w:p>
    <w:p w:rsidR="00CE2432" w:rsidRPr="00CE2432" w:rsidRDefault="00CE2432" w:rsidP="00CE2432">
      <w:pPr>
        <w:spacing w:before="100" w:beforeAutospacing="1" w:after="100" w:afterAutospacing="1" w:line="240" w:lineRule="auto"/>
        <w:outlineLvl w:val="2"/>
        <w:rPr>
          <w:rFonts w:ascii="Segoe UI" w:eastAsia="Times New Roman" w:hAnsi="Segoe UI" w:cs="Segoe UI"/>
          <w:b/>
          <w:bCs/>
          <w:color w:val="666666"/>
          <w:sz w:val="36"/>
          <w:szCs w:val="36"/>
          <w:lang w:eastAsia="en-GB"/>
        </w:rPr>
      </w:pPr>
      <w:r w:rsidRPr="00CE2432">
        <w:rPr>
          <w:rFonts w:ascii="Segoe UI" w:eastAsia="Times New Roman" w:hAnsi="Segoe UI" w:cs="Segoe UI"/>
          <w:b/>
          <w:bCs/>
          <w:color w:val="666666"/>
          <w:sz w:val="36"/>
          <w:szCs w:val="36"/>
          <w:lang w:eastAsia="en-GB"/>
        </w:rPr>
        <w:t>Manually purge deleted items</w:t>
      </w:r>
    </w:p>
    <w:p w:rsidR="00CE2432" w:rsidRPr="00CE2432" w:rsidRDefault="00CE2432" w:rsidP="00CE2432">
      <w:pPr>
        <w:spacing w:before="100" w:beforeAutospacing="1" w:after="10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To permanently delete the items marked for deletion, do the following:</w:t>
      </w:r>
    </w:p>
    <w:p w:rsidR="00CE2432" w:rsidRPr="00CE2432" w:rsidRDefault="00CE2432" w:rsidP="00CE2432">
      <w:pPr>
        <w:numPr>
          <w:ilvl w:val="0"/>
          <w:numId w:val="1"/>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Click a folder in your IMAP </w:t>
      </w:r>
      <w:hyperlink r:id="rId13" w:history="1">
        <w:r w:rsidRPr="00CE2432">
          <w:rPr>
            <w:rFonts w:ascii="Segoe UI" w:eastAsia="Times New Roman" w:hAnsi="Segoe UI" w:cs="Segoe UI"/>
            <w:color w:val="0044CC"/>
            <w:sz w:val="15"/>
            <w:szCs w:val="15"/>
            <w:lang w:eastAsia="en-GB"/>
          </w:rPr>
          <w:t>e-mail account</w:t>
        </w:r>
        <w:r w:rsidRPr="00CE2432">
          <w:rPr>
            <w:rFonts w:ascii="Segoe UI" w:eastAsia="Times New Roman" w:hAnsi="Segoe UI" w:cs="Segoe UI"/>
            <w:vanish/>
            <w:color w:val="0044CC"/>
            <w:sz w:val="15"/>
            <w:szCs w:val="15"/>
            <w:lang w:eastAsia="en-GB"/>
          </w:rPr>
          <w:t xml:space="preserve"> (e-mail account: The server name, user name, password, and e-mail address used by Outlook to connect to an e-mail service. You create the e-mail account in Outlook by using information provided by your administrator or Internet service provider (ISP).)</w:t>
        </w:r>
      </w:hyperlink>
      <w:r w:rsidRPr="00CE2432">
        <w:rPr>
          <w:rFonts w:ascii="Segoe UI" w:eastAsia="Times New Roman" w:hAnsi="Segoe UI" w:cs="Segoe UI"/>
          <w:color w:val="666666"/>
          <w:sz w:val="15"/>
          <w:szCs w:val="15"/>
          <w:lang w:eastAsia="en-GB"/>
        </w:rPr>
        <w:t>.</w:t>
      </w:r>
    </w:p>
    <w:p w:rsidR="00CE2432" w:rsidRPr="00CE2432" w:rsidRDefault="00CE2432" w:rsidP="00CE2432">
      <w:pPr>
        <w:numPr>
          <w:ilvl w:val="0"/>
          <w:numId w:val="1"/>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On the </w:t>
      </w:r>
      <w:r w:rsidRPr="00CE2432">
        <w:rPr>
          <w:rFonts w:ascii="Segoe UI" w:eastAsia="Times New Roman" w:hAnsi="Segoe UI" w:cs="Segoe UI"/>
          <w:b/>
          <w:bCs/>
          <w:color w:val="666666"/>
          <w:sz w:val="15"/>
          <w:szCs w:val="15"/>
          <w:lang w:eastAsia="en-GB"/>
        </w:rPr>
        <w:t>Edit</w:t>
      </w:r>
      <w:r w:rsidRPr="00CE2432">
        <w:rPr>
          <w:rFonts w:ascii="Segoe UI" w:eastAsia="Times New Roman" w:hAnsi="Segoe UI" w:cs="Segoe UI"/>
          <w:color w:val="666666"/>
          <w:sz w:val="15"/>
          <w:szCs w:val="15"/>
          <w:lang w:eastAsia="en-GB"/>
        </w:rPr>
        <w:t xml:space="preserve"> menu, point to </w:t>
      </w:r>
      <w:r w:rsidRPr="00CE2432">
        <w:rPr>
          <w:rFonts w:ascii="Segoe UI" w:eastAsia="Times New Roman" w:hAnsi="Segoe UI" w:cs="Segoe UI"/>
          <w:b/>
          <w:bCs/>
          <w:color w:val="666666"/>
          <w:sz w:val="15"/>
          <w:szCs w:val="15"/>
          <w:lang w:eastAsia="en-GB"/>
        </w:rPr>
        <w:t>Purge Deleted Messages</w:t>
      </w:r>
      <w:r w:rsidRPr="00CE2432">
        <w:rPr>
          <w:rFonts w:ascii="Segoe UI" w:eastAsia="Times New Roman" w:hAnsi="Segoe UI" w:cs="Segoe UI"/>
          <w:color w:val="666666"/>
          <w:sz w:val="15"/>
          <w:szCs w:val="15"/>
          <w:lang w:eastAsia="en-GB"/>
        </w:rPr>
        <w:t>.</w:t>
      </w:r>
    </w:p>
    <w:p w:rsidR="00CE2432" w:rsidRPr="00CE2432" w:rsidRDefault="00CE2432" w:rsidP="00CE2432">
      <w:pPr>
        <w:numPr>
          <w:ilvl w:val="0"/>
          <w:numId w:val="1"/>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Do one of the following:</w:t>
      </w:r>
    </w:p>
    <w:p w:rsidR="00CE2432" w:rsidRPr="00CE2432" w:rsidRDefault="00CE2432" w:rsidP="00CE2432">
      <w:pPr>
        <w:spacing w:before="100" w:beforeAutospacing="1" w:after="100" w:afterAutospacing="1" w:line="240" w:lineRule="auto"/>
        <w:ind w:left="600"/>
        <w:rPr>
          <w:rFonts w:ascii="Segoe UI" w:eastAsia="Times New Roman" w:hAnsi="Segoe UI" w:cs="Segoe UI"/>
          <w:color w:val="666666"/>
          <w:sz w:val="15"/>
          <w:szCs w:val="15"/>
          <w:lang w:eastAsia="en-GB"/>
        </w:rPr>
      </w:pPr>
      <w:r>
        <w:rPr>
          <w:rFonts w:ascii="Segoe UI" w:eastAsia="Times New Roman" w:hAnsi="Segoe UI" w:cs="Segoe UI"/>
          <w:noProof/>
          <w:color w:val="666666"/>
          <w:sz w:val="15"/>
          <w:szCs w:val="15"/>
          <w:lang w:eastAsia="en-GB"/>
        </w:rPr>
        <w:drawing>
          <wp:inline distT="0" distB="0" distL="0" distR="0">
            <wp:extent cx="3771900" cy="1638300"/>
            <wp:effectExtent l="0" t="0" r="0" b="0"/>
            <wp:docPr id="1" name="Picture 1" descr="Purge deleted messages in all IMAP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rge deleted messages in all IMAP accoun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1638300"/>
                    </a:xfrm>
                    <a:prstGeom prst="rect">
                      <a:avLst/>
                    </a:prstGeom>
                    <a:noFill/>
                    <a:ln>
                      <a:noFill/>
                    </a:ln>
                  </pic:spPr>
                </pic:pic>
              </a:graphicData>
            </a:graphic>
          </wp:inline>
        </w:drawing>
      </w:r>
    </w:p>
    <w:p w:rsidR="00CE2432" w:rsidRPr="00CE2432" w:rsidRDefault="00CE2432" w:rsidP="00CE2432">
      <w:pPr>
        <w:numPr>
          <w:ilvl w:val="0"/>
          <w:numId w:val="2"/>
        </w:numPr>
        <w:spacing w:before="100" w:beforeAutospacing="1" w:after="100" w:afterAutospacing="1" w:line="240" w:lineRule="auto"/>
        <w:ind w:left="375"/>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Click </w:t>
      </w:r>
      <w:r w:rsidRPr="00CE2432">
        <w:rPr>
          <w:rFonts w:ascii="Segoe UI" w:eastAsia="Times New Roman" w:hAnsi="Segoe UI" w:cs="Segoe UI"/>
          <w:b/>
          <w:bCs/>
          <w:color w:val="666666"/>
          <w:sz w:val="15"/>
          <w:szCs w:val="15"/>
          <w:lang w:eastAsia="en-GB"/>
        </w:rPr>
        <w:t>Purge Marked Items in "</w:t>
      </w:r>
      <w:r w:rsidRPr="00CE2432">
        <w:rPr>
          <w:rFonts w:ascii="Segoe UI" w:eastAsia="Times New Roman" w:hAnsi="Segoe UI" w:cs="Segoe UI"/>
          <w:b/>
          <w:bCs/>
          <w:i/>
          <w:iCs/>
          <w:color w:val="666666"/>
          <w:sz w:val="15"/>
          <w:szCs w:val="15"/>
          <w:lang w:eastAsia="en-GB"/>
        </w:rPr>
        <w:t>folder</w:t>
      </w:r>
      <w:r w:rsidRPr="00CE2432">
        <w:rPr>
          <w:rFonts w:ascii="Segoe UI" w:eastAsia="Times New Roman" w:hAnsi="Segoe UI" w:cs="Segoe UI"/>
          <w:b/>
          <w:bCs/>
          <w:color w:val="666666"/>
          <w:sz w:val="15"/>
          <w:szCs w:val="15"/>
          <w:lang w:eastAsia="en-GB"/>
        </w:rPr>
        <w:t>"</w:t>
      </w:r>
      <w:r w:rsidRPr="00CE2432">
        <w:rPr>
          <w:rFonts w:ascii="Segoe UI" w:eastAsia="Times New Roman" w:hAnsi="Segoe UI" w:cs="Segoe UI"/>
          <w:color w:val="666666"/>
          <w:sz w:val="15"/>
          <w:szCs w:val="15"/>
          <w:lang w:eastAsia="en-GB"/>
        </w:rPr>
        <w:t>.</w:t>
      </w:r>
    </w:p>
    <w:p w:rsidR="00CE2432" w:rsidRPr="00CE2432" w:rsidRDefault="00CE2432" w:rsidP="00CE2432">
      <w:pPr>
        <w:spacing w:before="100" w:beforeAutospacing="1" w:after="100" w:afterAutospacing="1" w:line="240" w:lineRule="auto"/>
        <w:ind w:left="1065"/>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Only items marked for deletion in the folder that you are in are purged from the IMAP mail server.</w:t>
      </w:r>
    </w:p>
    <w:p w:rsidR="00CE2432" w:rsidRPr="00CE2432" w:rsidRDefault="00CE2432" w:rsidP="00CE2432">
      <w:pPr>
        <w:numPr>
          <w:ilvl w:val="0"/>
          <w:numId w:val="3"/>
        </w:numPr>
        <w:spacing w:before="100" w:beforeAutospacing="1" w:after="100" w:afterAutospacing="1" w:line="240" w:lineRule="auto"/>
        <w:ind w:left="375"/>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Click </w:t>
      </w:r>
      <w:r w:rsidRPr="00CE2432">
        <w:rPr>
          <w:rFonts w:ascii="Segoe UI" w:eastAsia="Times New Roman" w:hAnsi="Segoe UI" w:cs="Segoe UI"/>
          <w:b/>
          <w:bCs/>
          <w:color w:val="666666"/>
          <w:sz w:val="15"/>
          <w:szCs w:val="15"/>
          <w:lang w:eastAsia="en-GB"/>
        </w:rPr>
        <w:t>Purge Marked Items in "</w:t>
      </w:r>
      <w:r w:rsidRPr="00CE2432">
        <w:rPr>
          <w:rFonts w:ascii="Segoe UI" w:eastAsia="Times New Roman" w:hAnsi="Segoe UI" w:cs="Segoe UI"/>
          <w:b/>
          <w:bCs/>
          <w:i/>
          <w:iCs/>
          <w:color w:val="666666"/>
          <w:sz w:val="15"/>
          <w:szCs w:val="15"/>
          <w:lang w:eastAsia="en-GB"/>
        </w:rPr>
        <w:t>e-mail account</w:t>
      </w:r>
      <w:r w:rsidRPr="00CE2432">
        <w:rPr>
          <w:rFonts w:ascii="Segoe UI" w:eastAsia="Times New Roman" w:hAnsi="Segoe UI" w:cs="Segoe UI"/>
          <w:b/>
          <w:bCs/>
          <w:color w:val="666666"/>
          <w:sz w:val="15"/>
          <w:szCs w:val="15"/>
          <w:lang w:eastAsia="en-GB"/>
        </w:rPr>
        <w:t>"</w:t>
      </w:r>
      <w:r w:rsidRPr="00CE2432">
        <w:rPr>
          <w:rFonts w:ascii="Segoe UI" w:eastAsia="Times New Roman" w:hAnsi="Segoe UI" w:cs="Segoe UI"/>
          <w:color w:val="666666"/>
          <w:sz w:val="15"/>
          <w:szCs w:val="15"/>
          <w:lang w:eastAsia="en-GB"/>
        </w:rPr>
        <w:t>.</w:t>
      </w:r>
    </w:p>
    <w:p w:rsidR="00CE2432" w:rsidRPr="00CE2432" w:rsidRDefault="00CE2432" w:rsidP="00CE2432">
      <w:pPr>
        <w:spacing w:before="100" w:beforeAutospacing="1" w:after="100" w:afterAutospacing="1" w:line="240" w:lineRule="auto"/>
        <w:ind w:left="1065"/>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All items marked for deletion in any folder for this IMAP e-mail account are purged from the IMAP mail server.</w:t>
      </w:r>
    </w:p>
    <w:p w:rsidR="00CE2432" w:rsidRPr="00CE2432" w:rsidRDefault="00CE2432" w:rsidP="00CE2432">
      <w:pPr>
        <w:numPr>
          <w:ilvl w:val="0"/>
          <w:numId w:val="4"/>
        </w:numPr>
        <w:spacing w:before="100" w:beforeAutospacing="1" w:after="100" w:afterAutospacing="1" w:line="240" w:lineRule="auto"/>
        <w:ind w:left="375"/>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Click </w:t>
      </w:r>
      <w:r w:rsidRPr="00CE2432">
        <w:rPr>
          <w:rFonts w:ascii="Segoe UI" w:eastAsia="Times New Roman" w:hAnsi="Segoe UI" w:cs="Segoe UI"/>
          <w:b/>
          <w:bCs/>
          <w:color w:val="666666"/>
          <w:sz w:val="15"/>
          <w:szCs w:val="15"/>
          <w:lang w:eastAsia="en-GB"/>
        </w:rPr>
        <w:t>Purge Marked Items in All Accounts</w:t>
      </w:r>
      <w:r w:rsidRPr="00CE2432">
        <w:rPr>
          <w:rFonts w:ascii="Segoe UI" w:eastAsia="Times New Roman" w:hAnsi="Segoe UI" w:cs="Segoe UI"/>
          <w:color w:val="666666"/>
          <w:sz w:val="15"/>
          <w:szCs w:val="15"/>
          <w:lang w:eastAsia="en-GB"/>
        </w:rPr>
        <w:t>.</w:t>
      </w:r>
    </w:p>
    <w:p w:rsidR="00CE2432" w:rsidRPr="00CE2432" w:rsidRDefault="00CE2432" w:rsidP="00CE2432">
      <w:pPr>
        <w:spacing w:before="100" w:beforeAutospacing="1" w:after="100" w:afterAutospacing="1" w:line="240" w:lineRule="auto"/>
        <w:ind w:left="1065"/>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All items marked for deletion in any folder for any IMAP e-mail account are purged from the IMAP mail server.</w:t>
      </w:r>
    </w:p>
    <w:p w:rsidR="00CE2432" w:rsidRPr="00CE2432" w:rsidRDefault="00CE2432" w:rsidP="00CE2432">
      <w:pPr>
        <w:spacing w:beforeAutospacing="1" w:after="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aps/>
          <w:color w:val="666666"/>
          <w:sz w:val="14"/>
          <w:szCs w:val="14"/>
          <w:bdr w:val="single" w:sz="6" w:space="0" w:color="EAEAEA" w:frame="1"/>
          <w:shd w:val="clear" w:color="auto" w:fill="F9F9F9"/>
          <w:lang w:eastAsia="en-GB"/>
        </w:rPr>
        <w:t> Note </w:t>
      </w:r>
      <w:r w:rsidRPr="00CE2432">
        <w:rPr>
          <w:rFonts w:ascii="Segoe UI" w:eastAsia="Times New Roman" w:hAnsi="Segoe UI" w:cs="Segoe UI"/>
          <w:color w:val="666666"/>
          <w:sz w:val="15"/>
          <w:szCs w:val="15"/>
          <w:lang w:eastAsia="en-GB"/>
        </w:rPr>
        <w:t>  You must be working online with the mail server for this feature to work.</w:t>
      </w:r>
    </w:p>
    <w:p w:rsidR="00CE2432" w:rsidRPr="00CE2432" w:rsidRDefault="00CE2432" w:rsidP="00CE2432">
      <w:pPr>
        <w:spacing w:beforeAutospacing="1" w:after="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aps/>
          <w:color w:val="666666"/>
          <w:sz w:val="14"/>
          <w:szCs w:val="14"/>
          <w:bdr w:val="single" w:sz="6" w:space="0" w:color="EAEAEA" w:frame="1"/>
          <w:shd w:val="clear" w:color="auto" w:fill="F9F9F9"/>
          <w:lang w:eastAsia="en-GB"/>
        </w:rPr>
        <w:t> Tip </w:t>
      </w:r>
      <w:r w:rsidRPr="00CE2432">
        <w:rPr>
          <w:rFonts w:ascii="Segoe UI" w:eastAsia="Times New Roman" w:hAnsi="Segoe UI" w:cs="Segoe UI"/>
          <w:color w:val="666666"/>
          <w:sz w:val="15"/>
          <w:szCs w:val="15"/>
          <w:lang w:eastAsia="en-GB"/>
        </w:rPr>
        <w:t xml:space="preserve">  Add the </w:t>
      </w:r>
      <w:r w:rsidRPr="00CE2432">
        <w:rPr>
          <w:rFonts w:ascii="Segoe UI" w:eastAsia="Times New Roman" w:hAnsi="Segoe UI" w:cs="Segoe UI"/>
          <w:b/>
          <w:bCs/>
          <w:color w:val="666666"/>
          <w:sz w:val="15"/>
          <w:szCs w:val="15"/>
          <w:lang w:eastAsia="en-GB"/>
        </w:rPr>
        <w:t>Purge</w:t>
      </w:r>
      <w:r w:rsidRPr="00CE2432">
        <w:rPr>
          <w:rFonts w:ascii="Segoe UI" w:eastAsia="Times New Roman" w:hAnsi="Segoe UI" w:cs="Segoe UI"/>
          <w:color w:val="666666"/>
          <w:sz w:val="15"/>
          <w:szCs w:val="15"/>
          <w:lang w:eastAsia="en-GB"/>
        </w:rPr>
        <w:t xml:space="preserve"> command to a toolbar. On the </w:t>
      </w:r>
      <w:r w:rsidRPr="00CE2432">
        <w:rPr>
          <w:rFonts w:ascii="Segoe UI" w:eastAsia="Times New Roman" w:hAnsi="Segoe UI" w:cs="Segoe UI"/>
          <w:b/>
          <w:bCs/>
          <w:color w:val="666666"/>
          <w:sz w:val="15"/>
          <w:szCs w:val="15"/>
          <w:lang w:eastAsia="en-GB"/>
        </w:rPr>
        <w:t>Tools</w:t>
      </w:r>
      <w:r w:rsidRPr="00CE2432">
        <w:rPr>
          <w:rFonts w:ascii="Segoe UI" w:eastAsia="Times New Roman" w:hAnsi="Segoe UI" w:cs="Segoe UI"/>
          <w:color w:val="666666"/>
          <w:sz w:val="15"/>
          <w:szCs w:val="15"/>
          <w:lang w:eastAsia="en-GB"/>
        </w:rPr>
        <w:t xml:space="preserve"> menu, click </w:t>
      </w:r>
      <w:r w:rsidRPr="00CE2432">
        <w:rPr>
          <w:rFonts w:ascii="Segoe UI" w:eastAsia="Times New Roman" w:hAnsi="Segoe UI" w:cs="Segoe UI"/>
          <w:b/>
          <w:bCs/>
          <w:color w:val="666666"/>
          <w:sz w:val="15"/>
          <w:szCs w:val="15"/>
          <w:lang w:eastAsia="en-GB"/>
        </w:rPr>
        <w:t>Customize</w:t>
      </w:r>
      <w:r w:rsidRPr="00CE2432">
        <w:rPr>
          <w:rFonts w:ascii="Segoe UI" w:eastAsia="Times New Roman" w:hAnsi="Segoe UI" w:cs="Segoe UI"/>
          <w:color w:val="666666"/>
          <w:sz w:val="15"/>
          <w:szCs w:val="15"/>
          <w:lang w:eastAsia="en-GB"/>
        </w:rPr>
        <w:t xml:space="preserve">. On the </w:t>
      </w:r>
      <w:r w:rsidRPr="00CE2432">
        <w:rPr>
          <w:rFonts w:ascii="Segoe UI" w:eastAsia="Times New Roman" w:hAnsi="Segoe UI" w:cs="Segoe UI"/>
          <w:b/>
          <w:bCs/>
          <w:color w:val="666666"/>
          <w:sz w:val="15"/>
          <w:szCs w:val="15"/>
          <w:lang w:eastAsia="en-GB"/>
        </w:rPr>
        <w:t>Commands</w:t>
      </w:r>
      <w:r w:rsidRPr="00CE2432">
        <w:rPr>
          <w:rFonts w:ascii="Segoe UI" w:eastAsia="Times New Roman" w:hAnsi="Segoe UI" w:cs="Segoe UI"/>
          <w:color w:val="666666"/>
          <w:sz w:val="15"/>
          <w:szCs w:val="15"/>
          <w:lang w:eastAsia="en-GB"/>
        </w:rPr>
        <w:t xml:space="preserve"> tab, under </w:t>
      </w:r>
      <w:r w:rsidRPr="00CE2432">
        <w:rPr>
          <w:rFonts w:ascii="Segoe UI" w:eastAsia="Times New Roman" w:hAnsi="Segoe UI" w:cs="Segoe UI"/>
          <w:b/>
          <w:bCs/>
          <w:color w:val="666666"/>
          <w:sz w:val="15"/>
          <w:szCs w:val="15"/>
          <w:lang w:eastAsia="en-GB"/>
        </w:rPr>
        <w:t>Categories</w:t>
      </w:r>
      <w:r w:rsidRPr="00CE2432">
        <w:rPr>
          <w:rFonts w:ascii="Segoe UI" w:eastAsia="Times New Roman" w:hAnsi="Segoe UI" w:cs="Segoe UI"/>
          <w:color w:val="666666"/>
          <w:sz w:val="15"/>
          <w:szCs w:val="15"/>
          <w:lang w:eastAsia="en-GB"/>
        </w:rPr>
        <w:t xml:space="preserve">, click </w:t>
      </w:r>
      <w:r w:rsidRPr="00CE2432">
        <w:rPr>
          <w:rFonts w:ascii="Segoe UI" w:eastAsia="Times New Roman" w:hAnsi="Segoe UI" w:cs="Segoe UI"/>
          <w:b/>
          <w:bCs/>
          <w:color w:val="666666"/>
          <w:sz w:val="15"/>
          <w:szCs w:val="15"/>
          <w:lang w:eastAsia="en-GB"/>
        </w:rPr>
        <w:t>Edit</w:t>
      </w:r>
      <w:r w:rsidRPr="00CE2432">
        <w:rPr>
          <w:rFonts w:ascii="Segoe UI" w:eastAsia="Times New Roman" w:hAnsi="Segoe UI" w:cs="Segoe UI"/>
          <w:color w:val="666666"/>
          <w:sz w:val="15"/>
          <w:szCs w:val="15"/>
          <w:lang w:eastAsia="en-GB"/>
        </w:rPr>
        <w:t xml:space="preserve">. Under </w:t>
      </w:r>
      <w:r w:rsidRPr="00CE2432">
        <w:rPr>
          <w:rFonts w:ascii="Segoe UI" w:eastAsia="Times New Roman" w:hAnsi="Segoe UI" w:cs="Segoe UI"/>
          <w:b/>
          <w:bCs/>
          <w:color w:val="666666"/>
          <w:sz w:val="15"/>
          <w:szCs w:val="15"/>
          <w:lang w:eastAsia="en-GB"/>
        </w:rPr>
        <w:t>Commands</w:t>
      </w:r>
      <w:r w:rsidRPr="00CE2432">
        <w:rPr>
          <w:rFonts w:ascii="Segoe UI" w:eastAsia="Times New Roman" w:hAnsi="Segoe UI" w:cs="Segoe UI"/>
          <w:color w:val="666666"/>
          <w:sz w:val="15"/>
          <w:szCs w:val="15"/>
          <w:lang w:eastAsia="en-GB"/>
        </w:rPr>
        <w:t xml:space="preserve">, drag the </w:t>
      </w:r>
      <w:r w:rsidRPr="00CE2432">
        <w:rPr>
          <w:rFonts w:ascii="Segoe UI" w:eastAsia="Times New Roman" w:hAnsi="Segoe UI" w:cs="Segoe UI"/>
          <w:b/>
          <w:bCs/>
          <w:color w:val="666666"/>
          <w:sz w:val="15"/>
          <w:szCs w:val="15"/>
          <w:lang w:eastAsia="en-GB"/>
        </w:rPr>
        <w:t>Purge</w:t>
      </w:r>
      <w:r w:rsidRPr="00CE2432">
        <w:rPr>
          <w:rFonts w:ascii="Segoe UI" w:eastAsia="Times New Roman" w:hAnsi="Segoe UI" w:cs="Segoe UI"/>
          <w:color w:val="666666"/>
          <w:sz w:val="15"/>
          <w:szCs w:val="15"/>
          <w:lang w:eastAsia="en-GB"/>
        </w:rPr>
        <w:t xml:space="preserve"> command to a toolbar.</w:t>
      </w:r>
    </w:p>
    <w:p w:rsidR="00CE2432" w:rsidRDefault="00CE2432">
      <w:pPr>
        <w:rPr>
          <w:rFonts w:ascii="Segoe UI" w:eastAsia="Times New Roman" w:hAnsi="Segoe UI" w:cs="Segoe UI"/>
          <w:b/>
          <w:bCs/>
          <w:color w:val="666666"/>
          <w:sz w:val="36"/>
          <w:szCs w:val="36"/>
          <w:lang w:eastAsia="en-GB"/>
        </w:rPr>
      </w:pPr>
      <w:r>
        <w:rPr>
          <w:rFonts w:ascii="Segoe UI" w:eastAsia="Times New Roman" w:hAnsi="Segoe UI" w:cs="Segoe UI"/>
          <w:b/>
          <w:bCs/>
          <w:color w:val="666666"/>
          <w:sz w:val="36"/>
          <w:szCs w:val="36"/>
          <w:lang w:eastAsia="en-GB"/>
        </w:rPr>
        <w:br w:type="page"/>
      </w:r>
    </w:p>
    <w:p w:rsidR="00CE2432" w:rsidRPr="00CE2432" w:rsidRDefault="00CE2432" w:rsidP="00CE2432">
      <w:pPr>
        <w:spacing w:before="100" w:beforeAutospacing="1" w:after="100" w:afterAutospacing="1" w:line="240" w:lineRule="auto"/>
        <w:outlineLvl w:val="2"/>
        <w:rPr>
          <w:rFonts w:ascii="Segoe UI" w:eastAsia="Times New Roman" w:hAnsi="Segoe UI" w:cs="Segoe UI"/>
          <w:b/>
          <w:bCs/>
          <w:color w:val="666666"/>
          <w:sz w:val="36"/>
          <w:szCs w:val="36"/>
          <w:lang w:eastAsia="en-GB"/>
        </w:rPr>
      </w:pPr>
      <w:bookmarkStart w:id="0" w:name="_GoBack"/>
      <w:bookmarkEnd w:id="0"/>
      <w:r w:rsidRPr="00CE2432">
        <w:rPr>
          <w:rFonts w:ascii="Segoe UI" w:eastAsia="Times New Roman" w:hAnsi="Segoe UI" w:cs="Segoe UI"/>
          <w:b/>
          <w:bCs/>
          <w:color w:val="666666"/>
          <w:sz w:val="36"/>
          <w:szCs w:val="36"/>
          <w:lang w:eastAsia="en-GB"/>
        </w:rPr>
        <w:lastRenderedPageBreak/>
        <w:t>Automatically purge the deleted items</w:t>
      </w:r>
    </w:p>
    <w:p w:rsidR="00CE2432" w:rsidRPr="00CE2432" w:rsidRDefault="00CE2432" w:rsidP="00CE2432">
      <w:pPr>
        <w:spacing w:before="100" w:beforeAutospacing="1" w:after="10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You can configure Microsoft Outlook so that when you switch between folders, any items you have marked for deletion are purged from the IMAP mail server.</w:t>
      </w:r>
    </w:p>
    <w:p w:rsidR="00CE2432" w:rsidRPr="00CE2432" w:rsidRDefault="00CE2432" w:rsidP="00CE2432">
      <w:pPr>
        <w:numPr>
          <w:ilvl w:val="0"/>
          <w:numId w:val="5"/>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Click a folder in your IMAP e-mail account.</w:t>
      </w:r>
    </w:p>
    <w:p w:rsidR="00CE2432" w:rsidRPr="00CE2432" w:rsidRDefault="00CE2432" w:rsidP="00CE2432">
      <w:pPr>
        <w:numPr>
          <w:ilvl w:val="0"/>
          <w:numId w:val="5"/>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On the </w:t>
      </w:r>
      <w:r w:rsidRPr="00CE2432">
        <w:rPr>
          <w:rFonts w:ascii="Segoe UI" w:eastAsia="Times New Roman" w:hAnsi="Segoe UI" w:cs="Segoe UI"/>
          <w:b/>
          <w:bCs/>
          <w:color w:val="666666"/>
          <w:sz w:val="15"/>
          <w:szCs w:val="15"/>
          <w:lang w:eastAsia="en-GB"/>
        </w:rPr>
        <w:t>Edit</w:t>
      </w:r>
      <w:r w:rsidRPr="00CE2432">
        <w:rPr>
          <w:rFonts w:ascii="Segoe UI" w:eastAsia="Times New Roman" w:hAnsi="Segoe UI" w:cs="Segoe UI"/>
          <w:color w:val="666666"/>
          <w:sz w:val="15"/>
          <w:szCs w:val="15"/>
          <w:lang w:eastAsia="en-GB"/>
        </w:rPr>
        <w:t xml:space="preserve"> menu, point to </w:t>
      </w:r>
      <w:r w:rsidRPr="00CE2432">
        <w:rPr>
          <w:rFonts w:ascii="Segoe UI" w:eastAsia="Times New Roman" w:hAnsi="Segoe UI" w:cs="Segoe UI"/>
          <w:b/>
          <w:bCs/>
          <w:color w:val="666666"/>
          <w:sz w:val="15"/>
          <w:szCs w:val="15"/>
          <w:lang w:eastAsia="en-GB"/>
        </w:rPr>
        <w:t>Purge Deleted Messages</w:t>
      </w:r>
      <w:r w:rsidRPr="00CE2432">
        <w:rPr>
          <w:rFonts w:ascii="Segoe UI" w:eastAsia="Times New Roman" w:hAnsi="Segoe UI" w:cs="Segoe UI"/>
          <w:color w:val="666666"/>
          <w:sz w:val="15"/>
          <w:szCs w:val="15"/>
          <w:lang w:eastAsia="en-GB"/>
        </w:rPr>
        <w:t>.</w:t>
      </w:r>
    </w:p>
    <w:p w:rsidR="00CE2432" w:rsidRPr="00CE2432" w:rsidRDefault="00CE2432" w:rsidP="00CE2432">
      <w:pPr>
        <w:numPr>
          <w:ilvl w:val="0"/>
          <w:numId w:val="5"/>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Click </w:t>
      </w:r>
      <w:r w:rsidRPr="00CE2432">
        <w:rPr>
          <w:rFonts w:ascii="Segoe UI" w:eastAsia="Times New Roman" w:hAnsi="Segoe UI" w:cs="Segoe UI"/>
          <w:b/>
          <w:bCs/>
          <w:color w:val="666666"/>
          <w:sz w:val="15"/>
          <w:szCs w:val="15"/>
          <w:lang w:eastAsia="en-GB"/>
        </w:rPr>
        <w:t>Purge Options</w:t>
      </w:r>
      <w:r w:rsidRPr="00CE2432">
        <w:rPr>
          <w:rFonts w:ascii="Segoe UI" w:eastAsia="Times New Roman" w:hAnsi="Segoe UI" w:cs="Segoe UI"/>
          <w:color w:val="666666"/>
          <w:sz w:val="15"/>
          <w:szCs w:val="15"/>
          <w:lang w:eastAsia="en-GB"/>
        </w:rPr>
        <w:t>.</w:t>
      </w:r>
    </w:p>
    <w:p w:rsidR="00CE2432" w:rsidRPr="00CE2432" w:rsidRDefault="00CE2432" w:rsidP="00CE2432">
      <w:pPr>
        <w:spacing w:before="100" w:beforeAutospacing="1" w:after="100" w:afterAutospacing="1" w:line="240" w:lineRule="auto"/>
        <w:ind w:left="60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The </w:t>
      </w:r>
      <w:r w:rsidRPr="00CE2432">
        <w:rPr>
          <w:rFonts w:ascii="Segoe UI" w:eastAsia="Times New Roman" w:hAnsi="Segoe UI" w:cs="Segoe UI"/>
          <w:b/>
          <w:bCs/>
          <w:color w:val="666666"/>
          <w:sz w:val="15"/>
          <w:szCs w:val="15"/>
          <w:lang w:eastAsia="en-GB"/>
        </w:rPr>
        <w:t>Internet E-mail Settings</w:t>
      </w:r>
      <w:r w:rsidRPr="00CE2432">
        <w:rPr>
          <w:rFonts w:ascii="Segoe UI" w:eastAsia="Times New Roman" w:hAnsi="Segoe UI" w:cs="Segoe UI"/>
          <w:color w:val="666666"/>
          <w:sz w:val="15"/>
          <w:szCs w:val="15"/>
          <w:lang w:eastAsia="en-GB"/>
        </w:rPr>
        <w:t xml:space="preserve"> dialog box opens.</w:t>
      </w:r>
    </w:p>
    <w:p w:rsidR="00CE2432" w:rsidRPr="00CE2432" w:rsidRDefault="00CE2432" w:rsidP="00CE2432">
      <w:pPr>
        <w:numPr>
          <w:ilvl w:val="0"/>
          <w:numId w:val="6"/>
        </w:numPr>
        <w:spacing w:before="100" w:beforeAutospacing="1" w:after="100" w:afterAutospacing="1" w:line="240" w:lineRule="auto"/>
        <w:ind w:left="0"/>
        <w:rPr>
          <w:rFonts w:ascii="Segoe UI" w:eastAsia="Times New Roman" w:hAnsi="Segoe UI" w:cs="Segoe UI"/>
          <w:color w:val="666666"/>
          <w:sz w:val="15"/>
          <w:szCs w:val="15"/>
          <w:lang w:eastAsia="en-GB"/>
        </w:rPr>
      </w:pPr>
      <w:r w:rsidRPr="00CE2432">
        <w:rPr>
          <w:rFonts w:ascii="Segoe UI" w:eastAsia="Times New Roman" w:hAnsi="Segoe UI" w:cs="Segoe UI"/>
          <w:color w:val="666666"/>
          <w:sz w:val="15"/>
          <w:szCs w:val="15"/>
          <w:lang w:eastAsia="en-GB"/>
        </w:rPr>
        <w:t xml:space="preserve">On the </w:t>
      </w:r>
      <w:r w:rsidRPr="00CE2432">
        <w:rPr>
          <w:rFonts w:ascii="Segoe UI" w:eastAsia="Times New Roman" w:hAnsi="Segoe UI" w:cs="Segoe UI"/>
          <w:b/>
          <w:bCs/>
          <w:color w:val="666666"/>
          <w:sz w:val="15"/>
          <w:szCs w:val="15"/>
          <w:lang w:eastAsia="en-GB"/>
        </w:rPr>
        <w:t>General</w:t>
      </w:r>
      <w:r w:rsidRPr="00CE2432">
        <w:rPr>
          <w:rFonts w:ascii="Segoe UI" w:eastAsia="Times New Roman" w:hAnsi="Segoe UI" w:cs="Segoe UI"/>
          <w:color w:val="666666"/>
          <w:sz w:val="15"/>
          <w:szCs w:val="15"/>
          <w:lang w:eastAsia="en-GB"/>
        </w:rPr>
        <w:t xml:space="preserve"> tab, under </w:t>
      </w:r>
      <w:r w:rsidRPr="00CE2432">
        <w:rPr>
          <w:rFonts w:ascii="Segoe UI" w:eastAsia="Times New Roman" w:hAnsi="Segoe UI" w:cs="Segoe UI"/>
          <w:b/>
          <w:bCs/>
          <w:color w:val="666666"/>
          <w:sz w:val="15"/>
          <w:szCs w:val="15"/>
          <w:lang w:eastAsia="en-GB"/>
        </w:rPr>
        <w:t>Purge Options</w:t>
      </w:r>
      <w:r w:rsidRPr="00CE2432">
        <w:rPr>
          <w:rFonts w:ascii="Segoe UI" w:eastAsia="Times New Roman" w:hAnsi="Segoe UI" w:cs="Segoe UI"/>
          <w:color w:val="666666"/>
          <w:sz w:val="15"/>
          <w:szCs w:val="15"/>
          <w:lang w:eastAsia="en-GB"/>
        </w:rPr>
        <w:t xml:space="preserve">, select the </w:t>
      </w:r>
      <w:r w:rsidRPr="00CE2432">
        <w:rPr>
          <w:rFonts w:ascii="Segoe UI" w:eastAsia="Times New Roman" w:hAnsi="Segoe UI" w:cs="Segoe UI"/>
          <w:b/>
          <w:bCs/>
          <w:color w:val="666666"/>
          <w:sz w:val="15"/>
          <w:szCs w:val="15"/>
          <w:lang w:eastAsia="en-GB"/>
        </w:rPr>
        <w:t xml:space="preserve">Purge items when switching folders while online </w:t>
      </w:r>
      <w:r w:rsidRPr="00CE2432">
        <w:rPr>
          <w:rFonts w:ascii="Segoe UI" w:eastAsia="Times New Roman" w:hAnsi="Segoe UI" w:cs="Segoe UI"/>
          <w:color w:val="666666"/>
          <w:sz w:val="15"/>
          <w:szCs w:val="15"/>
          <w:lang w:eastAsia="en-GB"/>
        </w:rPr>
        <w:t>check box.</w:t>
      </w:r>
    </w:p>
    <w:p w:rsidR="00CE2432" w:rsidRPr="00CE2432" w:rsidRDefault="00CE2432" w:rsidP="00CE2432">
      <w:pPr>
        <w:spacing w:beforeAutospacing="1" w:after="0" w:afterAutospacing="1" w:line="240" w:lineRule="auto"/>
        <w:rPr>
          <w:rFonts w:ascii="Segoe UI" w:eastAsia="Times New Roman" w:hAnsi="Segoe UI" w:cs="Segoe UI"/>
          <w:color w:val="666666"/>
          <w:sz w:val="15"/>
          <w:szCs w:val="15"/>
          <w:lang w:eastAsia="en-GB"/>
        </w:rPr>
      </w:pPr>
      <w:r w:rsidRPr="00CE2432">
        <w:rPr>
          <w:rFonts w:ascii="Segoe UI" w:eastAsia="Times New Roman" w:hAnsi="Segoe UI" w:cs="Segoe UI"/>
          <w:caps/>
          <w:color w:val="666666"/>
          <w:sz w:val="14"/>
          <w:szCs w:val="14"/>
          <w:bdr w:val="single" w:sz="6" w:space="0" w:color="EAEAEA" w:frame="1"/>
          <w:shd w:val="clear" w:color="auto" w:fill="F9F9F9"/>
          <w:lang w:eastAsia="en-GB"/>
        </w:rPr>
        <w:t> Note </w:t>
      </w:r>
      <w:r w:rsidRPr="00CE2432">
        <w:rPr>
          <w:rFonts w:ascii="Segoe UI" w:eastAsia="Times New Roman" w:hAnsi="Segoe UI" w:cs="Segoe UI"/>
          <w:color w:val="666666"/>
          <w:sz w:val="15"/>
          <w:szCs w:val="15"/>
          <w:lang w:eastAsia="en-GB"/>
        </w:rPr>
        <w:t>  You must be working online with the mail server for this feature to work.</w:t>
      </w:r>
    </w:p>
    <w:p w:rsidR="003876BB" w:rsidRDefault="003876BB"/>
    <w:sectPr w:rsidR="00387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6pt;height:5.4pt" o:bullet="t">
        <v:imagedata r:id="rId1" o:title="ZA103056496"/>
      </v:shape>
    </w:pict>
  </w:numPicBullet>
  <w:numPicBullet w:numPicBulletId="1">
    <w:pict>
      <v:shape id="_x0000_i1051" type="#_x0000_t75" style="width:3.6pt;height:3.6pt" o:bullet="t">
        <v:imagedata r:id="rId2" o:title="ZA010079369"/>
      </v:shape>
    </w:pict>
  </w:numPicBullet>
  <w:numPicBullet w:numPicBulletId="2">
    <w:pict>
      <v:shape id="_x0000_i1052" type="#_x0000_t75" style="width:3in;height:3in" o:bullet="t"/>
    </w:pict>
  </w:numPicBullet>
  <w:numPicBullet w:numPicBulletId="3">
    <w:pict>
      <v:shape id="_x0000_i1053" type="#_x0000_t75" style="width:3in;height:3in" o:bullet="t"/>
    </w:pict>
  </w:numPicBullet>
  <w:numPicBullet w:numPicBulletId="4">
    <w:pict>
      <v:shape id="_x0000_i1054" type="#_x0000_t75" style="width:3in;height:3in" o:bullet="t"/>
    </w:pict>
  </w:numPicBullet>
  <w:numPicBullet w:numPicBulletId="5">
    <w:pict>
      <v:shape id="_x0000_i1055" type="#_x0000_t75" style="width:3in;height:3in" o:bullet="t"/>
    </w:pict>
  </w:numPicBullet>
  <w:abstractNum w:abstractNumId="0">
    <w:nsid w:val="08597D2F"/>
    <w:multiLevelType w:val="multilevel"/>
    <w:tmpl w:val="9DAC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8E1F94"/>
    <w:multiLevelType w:val="multilevel"/>
    <w:tmpl w:val="2EBA09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E338BF"/>
    <w:multiLevelType w:val="multilevel"/>
    <w:tmpl w:val="8084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PicBulletId w:val="5"/>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2B7507"/>
    <w:multiLevelType w:val="multilevel"/>
    <w:tmpl w:val="9D8C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1871B24"/>
    <w:multiLevelType w:val="multilevel"/>
    <w:tmpl w:val="B25E5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3C2461"/>
    <w:multiLevelType w:val="multilevel"/>
    <w:tmpl w:val="99E46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432"/>
    <w:rsid w:val="003876BB"/>
    <w:rsid w:val="00CE2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4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547052">
      <w:bodyDiv w:val="1"/>
      <w:marLeft w:val="0"/>
      <w:marRight w:val="0"/>
      <w:marTop w:val="0"/>
      <w:marBottom w:val="0"/>
      <w:divBdr>
        <w:top w:val="none" w:sz="0" w:space="0" w:color="auto"/>
        <w:left w:val="none" w:sz="0" w:space="0" w:color="auto"/>
        <w:bottom w:val="none" w:sz="0" w:space="0" w:color="auto"/>
        <w:right w:val="none" w:sz="0" w:space="0" w:color="auto"/>
      </w:divBdr>
      <w:divsChild>
        <w:div w:id="213978081">
          <w:marLeft w:val="300"/>
          <w:marRight w:val="0"/>
          <w:marTop w:val="375"/>
          <w:marBottom w:val="225"/>
          <w:divBdr>
            <w:top w:val="none" w:sz="0" w:space="0" w:color="auto"/>
            <w:left w:val="none" w:sz="0" w:space="0" w:color="auto"/>
            <w:bottom w:val="none" w:sz="0" w:space="0" w:color="auto"/>
            <w:right w:val="none" w:sz="0" w:space="0" w:color="auto"/>
          </w:divBdr>
          <w:divsChild>
            <w:div w:id="1877740805">
              <w:marLeft w:val="0"/>
              <w:marRight w:val="0"/>
              <w:marTop w:val="0"/>
              <w:marBottom w:val="0"/>
              <w:divBdr>
                <w:top w:val="none" w:sz="0" w:space="0" w:color="auto"/>
                <w:left w:val="none" w:sz="0" w:space="0" w:color="auto"/>
                <w:bottom w:val="none" w:sz="0" w:space="0" w:color="auto"/>
                <w:right w:val="none" w:sz="0" w:space="0" w:color="auto"/>
              </w:divBdr>
              <w:divsChild>
                <w:div w:id="167984714">
                  <w:marLeft w:val="0"/>
                  <w:marRight w:val="0"/>
                  <w:marTop w:val="0"/>
                  <w:marBottom w:val="0"/>
                  <w:divBdr>
                    <w:top w:val="none" w:sz="0" w:space="0" w:color="auto"/>
                    <w:left w:val="none" w:sz="0" w:space="0" w:color="auto"/>
                    <w:bottom w:val="none" w:sz="0" w:space="0" w:color="auto"/>
                    <w:right w:val="none" w:sz="0" w:space="0" w:color="auto"/>
                  </w:divBdr>
                </w:div>
                <w:div w:id="1270889209">
                  <w:marLeft w:val="0"/>
                  <w:marRight w:val="0"/>
                  <w:marTop w:val="0"/>
                  <w:marBottom w:val="0"/>
                  <w:divBdr>
                    <w:top w:val="none" w:sz="0" w:space="0" w:color="auto"/>
                    <w:left w:val="none" w:sz="0" w:space="0" w:color="auto"/>
                    <w:bottom w:val="none" w:sz="0" w:space="0" w:color="auto"/>
                    <w:right w:val="none" w:sz="0" w:space="0" w:color="auto"/>
                  </w:divBdr>
                  <w:divsChild>
                    <w:div w:id="126628683">
                      <w:marLeft w:val="0"/>
                      <w:marRight w:val="0"/>
                      <w:marTop w:val="0"/>
                      <w:marBottom w:val="0"/>
                      <w:divBdr>
                        <w:top w:val="none" w:sz="0" w:space="0" w:color="auto"/>
                        <w:left w:val="none" w:sz="0" w:space="0" w:color="auto"/>
                        <w:bottom w:val="none" w:sz="0" w:space="0" w:color="auto"/>
                        <w:right w:val="none" w:sz="0" w:space="0" w:color="auto"/>
                      </w:divBdr>
                      <w:divsChild>
                        <w:div w:id="541484493">
                          <w:marLeft w:val="0"/>
                          <w:marRight w:val="0"/>
                          <w:marTop w:val="0"/>
                          <w:marBottom w:val="0"/>
                          <w:divBdr>
                            <w:top w:val="none" w:sz="0" w:space="0" w:color="auto"/>
                            <w:left w:val="none" w:sz="0" w:space="0" w:color="auto"/>
                            <w:bottom w:val="none" w:sz="0" w:space="0" w:color="auto"/>
                            <w:right w:val="none" w:sz="0" w:space="0" w:color="auto"/>
                          </w:divBdr>
                          <w:divsChild>
                            <w:div w:id="1154613257">
                              <w:marLeft w:val="0"/>
                              <w:marRight w:val="0"/>
                              <w:marTop w:val="15"/>
                              <w:marBottom w:val="0"/>
                              <w:divBdr>
                                <w:top w:val="none" w:sz="0" w:space="0" w:color="auto"/>
                                <w:left w:val="none" w:sz="0" w:space="0" w:color="auto"/>
                                <w:bottom w:val="none" w:sz="0" w:space="0" w:color="auto"/>
                                <w:right w:val="none" w:sz="0" w:space="0" w:color="auto"/>
                              </w:divBdr>
                            </w:div>
                            <w:div w:id="171248804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lterAllDivs('none');" TargetMode="External"/><Relationship Id="rId13" Type="http://schemas.openxmlformats.org/officeDocument/2006/relationships/hyperlink" Target="javascript:AppendPopup(this,'536405487_4')" TargetMode="External"/><Relationship Id="rId3" Type="http://schemas.microsoft.com/office/2007/relationships/stylesWithEffects" Target="stylesWithEffects.xml"/><Relationship Id="rId7" Type="http://schemas.openxmlformats.org/officeDocument/2006/relationships/image" Target="media/image3.gif"/><Relationship Id="rId12" Type="http://schemas.openxmlformats.org/officeDocument/2006/relationships/hyperlink" Target="javascript:AppendPopup(this,'644853814_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javascript:AlterAllDivs('block');" TargetMode="External"/><Relationship Id="rId11" Type="http://schemas.openxmlformats.org/officeDocument/2006/relationships/hyperlink" Target="javascript:AppendPopup(this,'707406686_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AppendPopup(this,'862272665_1')"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5.gi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3010</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Purge IMAP items marked for deletion</vt:lpstr>
      <vt:lpstr>        Manually purge deleted items</vt:lpstr>
      <vt:lpstr>        Automatically purge the deleted items</vt:lpstr>
    </vt:vector>
  </TitlesOfParts>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2013-12-08T20:20:00Z</dcterms:created>
  <dcterms:modified xsi:type="dcterms:W3CDTF">2013-12-08T20:21:00Z</dcterms:modified>
</cp:coreProperties>
</file>