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BA" w:rsidRDefault="00C30729" w:rsidP="00B62537">
      <w:pPr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0ACC90E" wp14:editId="6FA9F633">
            <wp:simplePos x="0" y="0"/>
            <wp:positionH relativeFrom="column">
              <wp:posOffset>0</wp:posOffset>
            </wp:positionH>
            <wp:positionV relativeFrom="paragraph">
              <wp:posOffset>-56515</wp:posOffset>
            </wp:positionV>
            <wp:extent cx="1764665" cy="1466850"/>
            <wp:effectExtent l="0" t="0" r="6985" b="0"/>
            <wp:wrapTight wrapText="bothSides">
              <wp:wrapPolygon edited="0">
                <wp:start x="0" y="0"/>
                <wp:lineTo x="0" y="21319"/>
                <wp:lineTo x="21452" y="21319"/>
                <wp:lineTo x="21452" y="0"/>
                <wp:lineTo x="0" y="0"/>
              </wp:wrapPolygon>
            </wp:wrapTight>
            <wp:docPr id="1" name="Picture 1" descr="cid:image005.jpg@01D50356.10F6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5.jpg@01D50356.10F6109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EBA">
        <w:rPr>
          <w:sz w:val="24"/>
          <w:szCs w:val="24"/>
        </w:rPr>
        <w:t xml:space="preserve">The recently installed telephone </w:t>
      </w:r>
      <w:r w:rsidR="009F3261">
        <w:rPr>
          <w:sz w:val="24"/>
          <w:szCs w:val="24"/>
        </w:rPr>
        <w:t>service</w:t>
      </w:r>
      <w:r w:rsidR="00BB4EBA">
        <w:rPr>
          <w:sz w:val="24"/>
          <w:szCs w:val="24"/>
        </w:rPr>
        <w:t xml:space="preserve"> in the </w:t>
      </w:r>
      <w:r w:rsidR="009F3261">
        <w:rPr>
          <w:sz w:val="24"/>
          <w:szCs w:val="24"/>
        </w:rPr>
        <w:t>O</w:t>
      </w:r>
      <w:r w:rsidR="00BB4EBA">
        <w:rPr>
          <w:sz w:val="24"/>
          <w:szCs w:val="24"/>
        </w:rPr>
        <w:t xml:space="preserve">ffice </w:t>
      </w:r>
      <w:r w:rsidR="009F3261">
        <w:rPr>
          <w:sz w:val="24"/>
          <w:szCs w:val="24"/>
        </w:rPr>
        <w:t>c</w:t>
      </w:r>
      <w:r w:rsidR="00BB4EBA">
        <w:rPr>
          <w:sz w:val="24"/>
          <w:szCs w:val="24"/>
        </w:rPr>
        <w:t xml:space="preserve">urrently </w:t>
      </w:r>
      <w:r w:rsidR="009F3261">
        <w:rPr>
          <w:sz w:val="24"/>
          <w:szCs w:val="24"/>
        </w:rPr>
        <w:t xml:space="preserve">provides </w:t>
      </w:r>
      <w:r w:rsidR="00BB4EBA">
        <w:rPr>
          <w:sz w:val="24"/>
          <w:szCs w:val="24"/>
        </w:rPr>
        <w:t xml:space="preserve">a basic </w:t>
      </w:r>
      <w:r w:rsidR="001769EE">
        <w:rPr>
          <w:sz w:val="24"/>
          <w:szCs w:val="24"/>
        </w:rPr>
        <w:t>voice service using the telephone number:</w:t>
      </w:r>
      <w:r w:rsidR="001769EE">
        <w:rPr>
          <w:sz w:val="24"/>
          <w:szCs w:val="24"/>
        </w:rPr>
        <w:br/>
      </w:r>
      <w:r w:rsidR="001769EE">
        <w:rPr>
          <w:b/>
          <w:sz w:val="32"/>
          <w:szCs w:val="24"/>
        </w:rPr>
        <w:t xml:space="preserve">                 </w:t>
      </w:r>
      <w:r w:rsidR="001769EE" w:rsidRPr="001769EE">
        <w:rPr>
          <w:b/>
          <w:sz w:val="32"/>
          <w:szCs w:val="24"/>
        </w:rPr>
        <w:t>01252 711694</w:t>
      </w:r>
      <w:r w:rsidR="001769EE">
        <w:rPr>
          <w:sz w:val="24"/>
          <w:szCs w:val="24"/>
        </w:rPr>
        <w:t xml:space="preserve"> </w:t>
      </w:r>
      <w:r w:rsidR="00BB4EBA">
        <w:rPr>
          <w:sz w:val="24"/>
          <w:szCs w:val="24"/>
        </w:rPr>
        <w:t xml:space="preserve"> </w:t>
      </w:r>
      <w:r w:rsidR="001769EE">
        <w:rPr>
          <w:sz w:val="24"/>
          <w:szCs w:val="24"/>
        </w:rPr>
        <w:br/>
        <w:t>The broadband service isn’t scheduled to be installed until 1</w:t>
      </w:r>
      <w:r w:rsidR="001769EE" w:rsidRPr="001769EE">
        <w:rPr>
          <w:sz w:val="24"/>
          <w:szCs w:val="24"/>
          <w:vertAlign w:val="superscript"/>
        </w:rPr>
        <w:t>st</w:t>
      </w:r>
      <w:r w:rsidR="001769EE">
        <w:rPr>
          <w:sz w:val="24"/>
          <w:szCs w:val="24"/>
        </w:rPr>
        <w:t xml:space="preserve"> June at whi</w:t>
      </w:r>
      <w:r>
        <w:rPr>
          <w:sz w:val="24"/>
          <w:szCs w:val="24"/>
        </w:rPr>
        <w:t>ch point the number will changed to 01252 279 655 with all the benefits of VoIP.</w:t>
      </w:r>
    </w:p>
    <w:p w:rsidR="001565C8" w:rsidRDefault="009F3261" w:rsidP="001565C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Callers </w:t>
      </w:r>
      <w:r w:rsidR="004F7165">
        <w:rPr>
          <w:sz w:val="24"/>
          <w:szCs w:val="24"/>
        </w:rPr>
        <w:t>to</w:t>
      </w:r>
      <w:r>
        <w:rPr>
          <w:sz w:val="24"/>
          <w:szCs w:val="24"/>
        </w:rPr>
        <w:t xml:space="preserve"> 01252 279655 </w:t>
      </w:r>
      <w:r w:rsidR="004F7165">
        <w:rPr>
          <w:sz w:val="24"/>
          <w:szCs w:val="24"/>
        </w:rPr>
        <w:t xml:space="preserve">will </w:t>
      </w:r>
      <w:r w:rsidR="001565C8">
        <w:rPr>
          <w:sz w:val="24"/>
          <w:szCs w:val="24"/>
        </w:rPr>
        <w:t xml:space="preserve">still </w:t>
      </w:r>
      <w:r w:rsidR="004F7165">
        <w:rPr>
          <w:sz w:val="24"/>
          <w:szCs w:val="24"/>
        </w:rPr>
        <w:t xml:space="preserve">ring the Office phone and Carole’s </w:t>
      </w:r>
      <w:r w:rsidR="001565C8">
        <w:rPr>
          <w:sz w:val="24"/>
          <w:szCs w:val="24"/>
        </w:rPr>
        <w:t>apartment.</w:t>
      </w:r>
      <w:r w:rsidR="004F7165">
        <w:rPr>
          <w:sz w:val="24"/>
          <w:szCs w:val="24"/>
        </w:rPr>
        <w:t xml:space="preserve"> VoIP e</w:t>
      </w:r>
      <w:r>
        <w:rPr>
          <w:sz w:val="24"/>
          <w:szCs w:val="24"/>
        </w:rPr>
        <w:t>xtension numbers cannot be used from the Office phone</w:t>
      </w:r>
      <w:r w:rsidR="00B85584">
        <w:rPr>
          <w:sz w:val="24"/>
          <w:szCs w:val="24"/>
        </w:rPr>
        <w:t xml:space="preserve"> until </w:t>
      </w:r>
      <w:r w:rsidR="001565C8">
        <w:rPr>
          <w:sz w:val="24"/>
          <w:szCs w:val="24"/>
        </w:rPr>
        <w:t>the broadband service is connected.</w:t>
      </w:r>
      <w:r w:rsidR="00B85584">
        <w:rPr>
          <w:sz w:val="24"/>
          <w:szCs w:val="24"/>
        </w:rPr>
        <w:t xml:space="preserve"> A mini telephone directory of </w:t>
      </w:r>
      <w:r w:rsidR="001565C8">
        <w:rPr>
          <w:sz w:val="24"/>
          <w:szCs w:val="24"/>
        </w:rPr>
        <w:t>useful</w:t>
      </w:r>
      <w:bookmarkStart w:id="0" w:name="_GoBack"/>
      <w:bookmarkEnd w:id="0"/>
      <w:r w:rsidR="00B85584">
        <w:rPr>
          <w:sz w:val="24"/>
          <w:szCs w:val="24"/>
        </w:rPr>
        <w:t xml:space="preserve"> numbers is</w:t>
      </w:r>
      <w:r w:rsidR="004F7165">
        <w:rPr>
          <w:sz w:val="24"/>
          <w:szCs w:val="24"/>
        </w:rPr>
        <w:t xml:space="preserve"> shown below.</w:t>
      </w:r>
    </w:p>
    <w:p w:rsidR="001565C8" w:rsidRDefault="001565C8" w:rsidP="001565C8">
      <w:pPr>
        <w:spacing w:after="0"/>
        <w:rPr>
          <w:sz w:val="24"/>
          <w:szCs w:val="24"/>
        </w:rPr>
      </w:pPr>
    </w:p>
    <w:tbl>
      <w:tblPr>
        <w:tblW w:w="7880" w:type="dxa"/>
        <w:tblInd w:w="93" w:type="dxa"/>
        <w:tblLook w:val="04A0" w:firstRow="1" w:lastRow="0" w:firstColumn="1" w:lastColumn="0" w:noHBand="0" w:noVBand="1"/>
      </w:tblPr>
      <w:tblGrid>
        <w:gridCol w:w="960"/>
        <w:gridCol w:w="3980"/>
        <w:gridCol w:w="1820"/>
        <w:gridCol w:w="1120"/>
      </w:tblGrid>
      <w:tr w:rsidR="001565C8" w:rsidRPr="001565C8" w:rsidTr="001565C8">
        <w:trPr>
          <w:trHeight w:val="5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bookmarkStart w:id="1" w:name="RANGE!A1:D30"/>
            <w:bookmarkEnd w:id="1"/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Resident / Facility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Exchange Line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Location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MPHEM Office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01252 711694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Office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Peter and Lyla Alleman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01252 724884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Richard Crowther and Fran Brett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01252 935434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Chris and Carole McAuliffe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01252 266827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David Bradley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01252 714588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Audrey Knight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01252 712022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David McAlpine and Haniel Barazowska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01252 725280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Alex Thompson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01252 734124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John and Sharyn Nash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01483 538908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Denise and Anthony de Watteville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01252 723000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Peter and Pamela Clappison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01252 727443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David Goodwin and Fiona Gardiner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01252 724465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Lea and Jo Westwood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07887 955964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Brian Thurogood and Elvera McEwan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01252 716331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Anita and Tony Richards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01252 935624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13WG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Jim and Helen Rice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01252 261795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1MH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Archie and Annie Bishop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01252 712485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2MH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James and Tazmina Ellis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01252 911746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3MH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David and Shirley Wardell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01252 710491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Chapel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Paul and Nicole Scanlan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01252 710710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Sally Forrester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01252 717133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Roger and Jeni Benham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01252 821811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Rose McMonigall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01252 202527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Mark Page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07900 223808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6CY</w:t>
            </w:r>
          </w:p>
        </w:tc>
      </w:tr>
      <w:tr w:rsidR="001565C8" w:rsidRPr="001565C8" w:rsidTr="001565C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Mary and Richard Langridge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01252 932670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7CY</w:t>
            </w:r>
          </w:p>
        </w:tc>
      </w:tr>
      <w:tr w:rsidR="001565C8" w:rsidRPr="001565C8" w:rsidTr="001565C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Andrew and Martine Torjussen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Peter Youll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01252 714706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8CY</w:t>
            </w:r>
          </w:p>
        </w:tc>
      </w:tr>
      <w:tr w:rsidR="001565C8" w:rsidRPr="001565C8" w:rsidTr="001565C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Fred Wilkinson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01252 715443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9CY</w:t>
            </w:r>
          </w:p>
        </w:tc>
      </w:tr>
      <w:tr w:rsidR="001565C8" w:rsidRPr="001565C8" w:rsidTr="001565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Aspire Accounting Ltd (John Gardiner)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01252 723269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1565C8" w:rsidRPr="001565C8" w:rsidRDefault="001565C8" w:rsidP="001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1565C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Farnham</w:t>
            </w:r>
          </w:p>
        </w:tc>
      </w:tr>
    </w:tbl>
    <w:p w:rsidR="001565C8" w:rsidRDefault="001565C8" w:rsidP="001565C8">
      <w:pPr>
        <w:spacing w:after="0"/>
        <w:rPr>
          <w:sz w:val="24"/>
          <w:szCs w:val="24"/>
        </w:rPr>
      </w:pPr>
    </w:p>
    <w:sectPr w:rsidR="001565C8" w:rsidSect="00FC368F">
      <w:headerReference w:type="default" r:id="rId9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CC" w:rsidRDefault="00DE63CC" w:rsidP="00BB4EBA">
      <w:pPr>
        <w:spacing w:after="0" w:line="240" w:lineRule="auto"/>
      </w:pPr>
      <w:r>
        <w:separator/>
      </w:r>
    </w:p>
  </w:endnote>
  <w:endnote w:type="continuationSeparator" w:id="0">
    <w:p w:rsidR="00DE63CC" w:rsidRDefault="00DE63CC" w:rsidP="00BB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CC" w:rsidRDefault="00DE63CC" w:rsidP="00BB4EBA">
      <w:pPr>
        <w:spacing w:after="0" w:line="240" w:lineRule="auto"/>
      </w:pPr>
      <w:r>
        <w:separator/>
      </w:r>
    </w:p>
  </w:footnote>
  <w:footnote w:type="continuationSeparator" w:id="0">
    <w:p w:rsidR="00DE63CC" w:rsidRDefault="00DE63CC" w:rsidP="00BB4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EBA" w:rsidRPr="00E16CF6" w:rsidRDefault="00BB4EBA" w:rsidP="00BB4EBA">
    <w:pPr>
      <w:pStyle w:val="Header"/>
      <w:jc w:val="center"/>
      <w:rPr>
        <w:rFonts w:ascii="Calibri,Bold" w:hAnsi="Calibri,Bold" w:cs="Calibri,Bold"/>
        <w:b/>
        <w:bCs/>
        <w:color w:val="366093"/>
        <w:sz w:val="10"/>
        <w:u w:val="single"/>
      </w:rPr>
    </w:pPr>
    <w:r w:rsidRPr="00E16CF6">
      <w:rPr>
        <w:rFonts w:ascii="Calibri,Bold" w:hAnsi="Calibri,Bold" w:cs="Calibri,Bold"/>
        <w:b/>
        <w:bCs/>
        <w:color w:val="366093"/>
        <w:sz w:val="44"/>
        <w:szCs w:val="56"/>
        <w:u w:val="single"/>
      </w:rPr>
      <w:t>Moor Park House Estate Mana</w:t>
    </w:r>
    <w:r w:rsidRPr="00E16CF6">
      <w:rPr>
        <w:rFonts w:ascii="Calibri,Bold" w:hAnsi="Calibri,Bold" w:cs="Calibri,Bold"/>
        <w:b/>
        <w:bCs/>
        <w:color w:val="366093"/>
        <w:sz w:val="44"/>
        <w:szCs w:val="56"/>
      </w:rPr>
      <w:t>g</w:t>
    </w:r>
    <w:r w:rsidRPr="00E16CF6">
      <w:rPr>
        <w:rFonts w:ascii="Calibri,Bold" w:hAnsi="Calibri,Bold" w:cs="Calibri,Bold"/>
        <w:b/>
        <w:bCs/>
        <w:color w:val="366093"/>
        <w:sz w:val="44"/>
        <w:szCs w:val="56"/>
        <w:u w:val="single"/>
      </w:rPr>
      <w:t>ement Ltd</w:t>
    </w:r>
  </w:p>
  <w:p w:rsidR="00BB4EBA" w:rsidRDefault="00BB4EBA" w:rsidP="00BB4EBA">
    <w:pPr>
      <w:pStyle w:val="Header"/>
      <w:jc w:val="center"/>
      <w:rPr>
        <w:rFonts w:ascii="TrebuchetMS" w:hAnsi="TrebuchetMS" w:cs="TrebuchetMS"/>
        <w:color w:val="47ADCF"/>
      </w:rPr>
    </w:pPr>
  </w:p>
  <w:p w:rsidR="00BB4EBA" w:rsidRDefault="00BB4EBA" w:rsidP="00BB4EBA">
    <w:pPr>
      <w:pStyle w:val="Header"/>
      <w:jc w:val="center"/>
      <w:rPr>
        <w:rFonts w:ascii="Tahoma" w:hAnsi="Tahoma" w:cs="Tahoma"/>
        <w:sz w:val="34"/>
      </w:rPr>
    </w:pPr>
    <w:r>
      <w:rPr>
        <w:rFonts w:ascii="Tahoma" w:hAnsi="Tahoma" w:cs="Tahoma"/>
        <w:sz w:val="34"/>
      </w:rPr>
      <w:t>Telephone Service in the Office</w:t>
    </w:r>
  </w:p>
  <w:p w:rsidR="00B62537" w:rsidRDefault="00BB4EBA" w:rsidP="00BB4EBA">
    <w:pPr>
      <w:pStyle w:val="Header"/>
      <w:jc w:val="center"/>
      <w:rPr>
        <w:rFonts w:ascii="Tahoma" w:hAnsi="Tahoma" w:cs="Tahoma"/>
      </w:rPr>
    </w:pPr>
    <w:r w:rsidRPr="008C1129">
      <w:rPr>
        <w:rFonts w:ascii="Tahoma" w:hAnsi="Tahoma" w:cs="Tahoma"/>
      </w:rPr>
      <w:t xml:space="preserve">Version </w:t>
    </w:r>
    <w:r w:rsidR="001565C8">
      <w:rPr>
        <w:rFonts w:ascii="Tahoma" w:hAnsi="Tahoma" w:cs="Tahoma"/>
      </w:rPr>
      <w:t>3</w:t>
    </w:r>
    <w:r>
      <w:rPr>
        <w:rFonts w:ascii="Tahoma" w:hAnsi="Tahoma" w:cs="Tahoma"/>
      </w:rPr>
      <w:t xml:space="preserve"> -</w:t>
    </w:r>
    <w:r w:rsidRPr="008C1129">
      <w:rPr>
        <w:rFonts w:ascii="Tahoma" w:hAnsi="Tahoma" w:cs="Tahoma"/>
      </w:rPr>
      <w:t xml:space="preserve"> </w:t>
    </w:r>
    <w:r w:rsidR="001565C8">
      <w:rPr>
        <w:rFonts w:ascii="Tahoma" w:hAnsi="Tahoma" w:cs="Tahoma"/>
      </w:rPr>
      <w:t>Sunday, 26 May 2019</w:t>
    </w:r>
  </w:p>
  <w:p w:rsidR="00B62537" w:rsidRDefault="00B62537" w:rsidP="00BB4EB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21"/>
    <w:rsid w:val="001565C8"/>
    <w:rsid w:val="001769EE"/>
    <w:rsid w:val="00200AAF"/>
    <w:rsid w:val="00202521"/>
    <w:rsid w:val="002A188C"/>
    <w:rsid w:val="002E7690"/>
    <w:rsid w:val="00450E3B"/>
    <w:rsid w:val="004F7165"/>
    <w:rsid w:val="005E4C5D"/>
    <w:rsid w:val="00873F98"/>
    <w:rsid w:val="00951734"/>
    <w:rsid w:val="00957844"/>
    <w:rsid w:val="009F3261"/>
    <w:rsid w:val="00A03FCA"/>
    <w:rsid w:val="00A048A7"/>
    <w:rsid w:val="00A36BCB"/>
    <w:rsid w:val="00B62537"/>
    <w:rsid w:val="00B85584"/>
    <w:rsid w:val="00BB4EBA"/>
    <w:rsid w:val="00C30729"/>
    <w:rsid w:val="00C95084"/>
    <w:rsid w:val="00DE63CC"/>
    <w:rsid w:val="00E80A13"/>
    <w:rsid w:val="00F40560"/>
    <w:rsid w:val="00FC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EBA"/>
  </w:style>
  <w:style w:type="paragraph" w:styleId="Footer">
    <w:name w:val="footer"/>
    <w:basedOn w:val="Normal"/>
    <w:link w:val="FooterChar"/>
    <w:uiPriority w:val="99"/>
    <w:unhideWhenUsed/>
    <w:rsid w:val="00BB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EBA"/>
  </w:style>
  <w:style w:type="paragraph" w:styleId="BalloonText">
    <w:name w:val="Balloon Text"/>
    <w:basedOn w:val="Normal"/>
    <w:link w:val="BalloonTextChar"/>
    <w:uiPriority w:val="99"/>
    <w:semiHidden/>
    <w:unhideWhenUsed/>
    <w:rsid w:val="00BB4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EBA"/>
  </w:style>
  <w:style w:type="paragraph" w:styleId="Footer">
    <w:name w:val="footer"/>
    <w:basedOn w:val="Normal"/>
    <w:link w:val="FooterChar"/>
    <w:uiPriority w:val="99"/>
    <w:unhideWhenUsed/>
    <w:rsid w:val="00BB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EBA"/>
  </w:style>
  <w:style w:type="paragraph" w:styleId="BalloonText">
    <w:name w:val="Balloon Text"/>
    <w:basedOn w:val="Normal"/>
    <w:link w:val="BalloonTextChar"/>
    <w:uiPriority w:val="99"/>
    <w:semiHidden/>
    <w:unhideWhenUsed/>
    <w:rsid w:val="00BB4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jpg@01D50356.10F610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6</cp:revision>
  <cp:lastPrinted>2019-05-25T22:26:00Z</cp:lastPrinted>
  <dcterms:created xsi:type="dcterms:W3CDTF">2019-05-25T22:03:00Z</dcterms:created>
  <dcterms:modified xsi:type="dcterms:W3CDTF">2019-05-26T07:50:00Z</dcterms:modified>
</cp:coreProperties>
</file>