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1427D" w14:textId="77777777" w:rsidR="00AC4CD6" w:rsidRPr="007A64CF" w:rsidRDefault="00E902A0" w:rsidP="001C1EBC">
      <w:pPr>
        <w:ind w:left="-360"/>
        <w:jc w:val="center"/>
        <w:rPr>
          <w:rFonts w:ascii="Verdana" w:hAnsi="Verdana"/>
          <w:b/>
          <w:bCs/>
        </w:rPr>
      </w:pPr>
      <w:r>
        <w:rPr>
          <w:rFonts w:ascii="Verdana" w:hAnsi="Verdana"/>
          <w:b/>
          <w:bCs/>
        </w:rPr>
        <w:t>4 The Walled Garden, Farnham, Surrey, GU10 1FA</w:t>
      </w:r>
    </w:p>
    <w:p w14:paraId="58D0637D" w14:textId="77777777" w:rsidR="00CB6F10" w:rsidRDefault="00AC4CD6" w:rsidP="001C1EBC">
      <w:pPr>
        <w:ind w:left="-360" w:right="-360"/>
        <w:jc w:val="center"/>
        <w:rPr>
          <w:rFonts w:ascii="Verdana" w:hAnsi="Verdana"/>
          <w:b/>
          <w:bCs/>
        </w:rPr>
      </w:pPr>
      <w:r w:rsidRPr="007A64CF">
        <w:rPr>
          <w:rFonts w:ascii="Verdana" w:hAnsi="Verdana"/>
          <w:b/>
          <w:bCs/>
        </w:rPr>
        <w:t>Tele: 01252 7</w:t>
      </w:r>
      <w:r w:rsidR="005D5099">
        <w:rPr>
          <w:rFonts w:ascii="Verdana" w:hAnsi="Verdana"/>
          <w:b/>
          <w:bCs/>
        </w:rPr>
        <w:t>58960</w:t>
      </w:r>
      <w:r w:rsidRPr="007A64CF">
        <w:rPr>
          <w:rFonts w:ascii="Verdana" w:hAnsi="Verdana"/>
          <w:b/>
          <w:bCs/>
        </w:rPr>
        <w:t xml:space="preserve"> </w:t>
      </w:r>
      <w:r w:rsidR="00CB6F10">
        <w:rPr>
          <w:rFonts w:ascii="Verdana" w:hAnsi="Verdana"/>
          <w:b/>
          <w:bCs/>
        </w:rPr>
        <w:t xml:space="preserve">  Mobile: 07836 547472</w:t>
      </w:r>
      <w:r w:rsidRPr="007A64CF">
        <w:rPr>
          <w:rFonts w:ascii="Verdana" w:hAnsi="Verdana"/>
          <w:b/>
          <w:bCs/>
        </w:rPr>
        <w:t xml:space="preserve">  </w:t>
      </w:r>
    </w:p>
    <w:p w14:paraId="4D85A773" w14:textId="77777777" w:rsidR="00AC4CD6" w:rsidRDefault="00AC4CD6" w:rsidP="001C1EBC">
      <w:pPr>
        <w:ind w:left="-360" w:right="-360"/>
        <w:jc w:val="center"/>
        <w:rPr>
          <w:rFonts w:ascii="Verdana" w:hAnsi="Verdana"/>
          <w:b/>
          <w:bCs/>
        </w:rPr>
      </w:pPr>
      <w:r w:rsidRPr="007A64CF">
        <w:rPr>
          <w:rFonts w:ascii="Verdana" w:hAnsi="Verdana"/>
          <w:b/>
          <w:bCs/>
        </w:rPr>
        <w:t xml:space="preserve">email: </w:t>
      </w:r>
      <w:r w:rsidR="005A7EE1" w:rsidRPr="005A7EE1">
        <w:rPr>
          <w:rFonts w:ascii="Verdana" w:hAnsi="Verdana"/>
          <w:b/>
          <w:bCs/>
        </w:rPr>
        <w:t>david@cyberpictures.net</w:t>
      </w:r>
    </w:p>
    <w:p w14:paraId="0DD31170" w14:textId="77777777" w:rsidR="005A7EE1" w:rsidRDefault="005A7EE1" w:rsidP="00BB1D59">
      <w:pPr>
        <w:ind w:right="-360"/>
        <w:jc w:val="center"/>
        <w:rPr>
          <w:rFonts w:ascii="Verdana" w:hAnsi="Verdana"/>
          <w:b/>
          <w:sz w:val="28"/>
          <w:szCs w:val="28"/>
        </w:rPr>
      </w:pPr>
    </w:p>
    <w:p w14:paraId="7550B274" w14:textId="0AA3DE05" w:rsidR="00BB1D59" w:rsidRDefault="00BB1D59" w:rsidP="00BB1D59">
      <w:pPr>
        <w:ind w:right="-360"/>
        <w:jc w:val="center"/>
        <w:rPr>
          <w:rFonts w:ascii="Verdana" w:hAnsi="Verdana"/>
          <w:b/>
          <w:sz w:val="28"/>
          <w:szCs w:val="28"/>
        </w:rPr>
      </w:pPr>
      <w:r>
        <w:rPr>
          <w:rFonts w:ascii="Verdana" w:hAnsi="Verdana"/>
          <w:b/>
          <w:sz w:val="28"/>
          <w:szCs w:val="28"/>
        </w:rPr>
        <w:t>INVOICE #</w:t>
      </w:r>
      <w:r w:rsidR="004D4496">
        <w:rPr>
          <w:rFonts w:ascii="Verdana" w:hAnsi="Verdana"/>
          <w:b/>
          <w:sz w:val="28"/>
          <w:szCs w:val="28"/>
        </w:rPr>
        <w:t>963</w:t>
      </w:r>
      <w:r w:rsidR="00462CFA">
        <w:rPr>
          <w:rFonts w:ascii="Verdana" w:hAnsi="Verdana"/>
          <w:b/>
          <w:sz w:val="28"/>
          <w:szCs w:val="28"/>
        </w:rPr>
        <w:t>5</w:t>
      </w:r>
    </w:p>
    <w:p w14:paraId="33DAF1E5" w14:textId="77777777" w:rsidR="00BB1D59" w:rsidRPr="00420A44" w:rsidRDefault="00BB1D59" w:rsidP="00BB1D59">
      <w:pPr>
        <w:ind w:right="-360"/>
        <w:jc w:val="center"/>
        <w:rPr>
          <w:rFonts w:ascii="Verdana" w:hAnsi="Verdana"/>
          <w:b/>
          <w:sz w:val="16"/>
          <w:szCs w:val="16"/>
        </w:rPr>
      </w:pPr>
    </w:p>
    <w:p w14:paraId="4175EFB6" w14:textId="63350B18" w:rsidR="00F138F7" w:rsidRDefault="0035103F" w:rsidP="00D720C6">
      <w:pPr>
        <w:jc w:val="right"/>
        <w:rPr>
          <w:rFonts w:ascii="Tahoma" w:hAnsi="Tahoma" w:cs="Tahoma"/>
          <w:lang w:val="en-GB"/>
        </w:rPr>
      </w:pPr>
      <w:r w:rsidRPr="00A62516">
        <w:rPr>
          <w:rFonts w:ascii="Tahoma" w:hAnsi="Tahoma" w:cs="Tahoma"/>
          <w:lang w:val="en-GB"/>
        </w:rPr>
        <w:t>Wednesday, 21 December 2022</w:t>
      </w:r>
    </w:p>
    <w:p w14:paraId="04F77F46" w14:textId="77777777" w:rsidR="00A62516" w:rsidRPr="00A62516" w:rsidRDefault="00A62516" w:rsidP="00D720C6">
      <w:pPr>
        <w:jc w:val="right"/>
        <w:rPr>
          <w:rFonts w:ascii="Tahoma" w:hAnsi="Tahoma" w:cs="Tahoma"/>
          <w:lang w:val="en-GB"/>
        </w:rPr>
      </w:pPr>
    </w:p>
    <w:p w14:paraId="3E7A123D" w14:textId="77777777" w:rsidR="0035103F" w:rsidRDefault="0035103F" w:rsidP="00D720C6">
      <w:pPr>
        <w:jc w:val="right"/>
        <w:rPr>
          <w:rFonts w:ascii="Verdana" w:hAnsi="Verdana"/>
          <w:sz w:val="20"/>
          <w:szCs w:val="20"/>
          <w:lang w:val="en-GB"/>
        </w:rPr>
      </w:pPr>
    </w:p>
    <w:tbl>
      <w:tblPr>
        <w:tblStyle w:val="TableGrid"/>
        <w:tblW w:w="0" w:type="auto"/>
        <w:tblLook w:val="04A0" w:firstRow="1" w:lastRow="0" w:firstColumn="1" w:lastColumn="0" w:noHBand="0" w:noVBand="1"/>
      </w:tblPr>
      <w:tblGrid>
        <w:gridCol w:w="4765"/>
        <w:gridCol w:w="4765"/>
      </w:tblGrid>
      <w:tr w:rsidR="0035103F" w:rsidRPr="00462CFA" w14:paraId="0F468E50" w14:textId="77777777" w:rsidTr="0035103F">
        <w:tc>
          <w:tcPr>
            <w:tcW w:w="4765" w:type="dxa"/>
            <w:tcBorders>
              <w:top w:val="nil"/>
              <w:left w:val="nil"/>
              <w:bottom w:val="nil"/>
              <w:right w:val="nil"/>
            </w:tcBorders>
          </w:tcPr>
          <w:p w14:paraId="4C682CEA" w14:textId="77777777" w:rsidR="00A62516" w:rsidRDefault="00A62516" w:rsidP="0035103F">
            <w:pPr>
              <w:rPr>
                <w:rFonts w:ascii="Tahoma" w:hAnsi="Tahoma" w:cs="Tahoma"/>
                <w:b/>
              </w:rPr>
            </w:pPr>
          </w:p>
          <w:p w14:paraId="208D4BC8" w14:textId="007B060D" w:rsidR="0035103F" w:rsidRPr="00462CFA" w:rsidRDefault="00A62516" w:rsidP="0035103F">
            <w:pPr>
              <w:rPr>
                <w:rFonts w:ascii="Tahoma" w:hAnsi="Tahoma" w:cs="Tahoma"/>
                <w:b/>
              </w:rPr>
            </w:pPr>
            <w:r>
              <w:rPr>
                <w:rFonts w:ascii="Tahoma" w:hAnsi="Tahoma" w:cs="Tahoma"/>
                <w:b/>
              </w:rPr>
              <w:t>Midhurst Engineering</w:t>
            </w:r>
            <w:r w:rsidR="0035103F" w:rsidRPr="00462CFA">
              <w:rPr>
                <w:rFonts w:ascii="Tahoma" w:hAnsi="Tahoma" w:cs="Tahoma"/>
                <w:b/>
              </w:rPr>
              <w:t xml:space="preserve"> </w:t>
            </w:r>
          </w:p>
          <w:p w14:paraId="67A0F073" w14:textId="77777777" w:rsidR="0035103F" w:rsidRPr="00462CFA" w:rsidRDefault="0035103F" w:rsidP="0035103F">
            <w:pPr>
              <w:rPr>
                <w:rFonts w:ascii="Tahoma" w:hAnsi="Tahoma" w:cs="Tahoma"/>
                <w:lang w:val="en-GB" w:eastAsia="en-GB"/>
              </w:rPr>
            </w:pPr>
            <w:r w:rsidRPr="00462CFA">
              <w:rPr>
                <w:rFonts w:ascii="Tahoma" w:hAnsi="Tahoma" w:cs="Tahoma"/>
              </w:rPr>
              <w:t>Rumbolds Hill</w:t>
            </w:r>
          </w:p>
          <w:p w14:paraId="24355FD8" w14:textId="77777777" w:rsidR="0035103F" w:rsidRPr="00462CFA" w:rsidRDefault="0035103F" w:rsidP="0035103F">
            <w:pPr>
              <w:rPr>
                <w:rFonts w:ascii="Tahoma" w:hAnsi="Tahoma" w:cs="Tahoma"/>
              </w:rPr>
            </w:pPr>
            <w:r w:rsidRPr="00462CFA">
              <w:rPr>
                <w:rFonts w:ascii="Tahoma" w:hAnsi="Tahoma" w:cs="Tahoma"/>
              </w:rPr>
              <w:t>Midhurst</w:t>
            </w:r>
          </w:p>
          <w:p w14:paraId="2EAAA2CF" w14:textId="77777777" w:rsidR="0035103F" w:rsidRPr="00462CFA" w:rsidRDefault="0035103F" w:rsidP="0035103F">
            <w:pPr>
              <w:rPr>
                <w:rFonts w:ascii="Tahoma" w:hAnsi="Tahoma" w:cs="Tahoma"/>
              </w:rPr>
            </w:pPr>
            <w:r w:rsidRPr="00462CFA">
              <w:rPr>
                <w:rFonts w:ascii="Tahoma" w:hAnsi="Tahoma" w:cs="Tahoma"/>
              </w:rPr>
              <w:t>GU29 9DD</w:t>
            </w:r>
          </w:p>
          <w:p w14:paraId="6D89B12C" w14:textId="77777777" w:rsidR="0035103F" w:rsidRPr="00462CFA" w:rsidRDefault="0035103F" w:rsidP="0035103F">
            <w:pPr>
              <w:rPr>
                <w:rFonts w:ascii="Tahoma" w:hAnsi="Tahoma" w:cs="Tahoma"/>
                <w:lang w:val="en-GB"/>
              </w:rPr>
            </w:pPr>
          </w:p>
        </w:tc>
        <w:tc>
          <w:tcPr>
            <w:tcW w:w="4765" w:type="dxa"/>
            <w:tcBorders>
              <w:top w:val="nil"/>
              <w:left w:val="nil"/>
              <w:bottom w:val="nil"/>
              <w:right w:val="nil"/>
            </w:tcBorders>
          </w:tcPr>
          <w:p w14:paraId="6C1A8154" w14:textId="3ADD95A5" w:rsidR="0035103F" w:rsidRPr="00462CFA" w:rsidRDefault="0035103F" w:rsidP="00420A44">
            <w:pPr>
              <w:jc w:val="right"/>
              <w:rPr>
                <w:rFonts w:ascii="Tahoma" w:hAnsi="Tahoma" w:cs="Tahoma"/>
                <w:b/>
              </w:rPr>
            </w:pPr>
            <w:r w:rsidRPr="00462CFA">
              <w:rPr>
                <w:rFonts w:ascii="Tahoma" w:hAnsi="Tahoma" w:cs="Tahoma"/>
                <w:b/>
              </w:rPr>
              <w:t>Payment by BACS</w:t>
            </w:r>
          </w:p>
          <w:p w14:paraId="4FE0652E" w14:textId="77777777" w:rsidR="0035103F" w:rsidRPr="00462CFA" w:rsidRDefault="0035103F" w:rsidP="00420A44">
            <w:pPr>
              <w:jc w:val="right"/>
              <w:rPr>
                <w:rFonts w:ascii="Tahoma" w:hAnsi="Tahoma" w:cs="Tahoma"/>
              </w:rPr>
            </w:pPr>
            <w:r w:rsidRPr="00462CFA">
              <w:rPr>
                <w:rFonts w:ascii="Tahoma" w:hAnsi="Tahoma" w:cs="Tahoma"/>
              </w:rPr>
              <w:t>Sort Code: 40-47-86</w:t>
            </w:r>
          </w:p>
          <w:p w14:paraId="6E9684AD" w14:textId="77777777" w:rsidR="0035103F" w:rsidRPr="00462CFA" w:rsidRDefault="0035103F" w:rsidP="00420A44">
            <w:pPr>
              <w:jc w:val="right"/>
              <w:rPr>
                <w:rFonts w:ascii="Tahoma" w:hAnsi="Tahoma" w:cs="Tahoma"/>
              </w:rPr>
            </w:pPr>
            <w:r w:rsidRPr="00462CFA">
              <w:rPr>
                <w:rFonts w:ascii="Tahoma" w:hAnsi="Tahoma" w:cs="Tahoma"/>
              </w:rPr>
              <w:t>Account Number: 64418050</w:t>
            </w:r>
          </w:p>
          <w:p w14:paraId="1F6CE16D" w14:textId="77777777" w:rsidR="0035103F" w:rsidRPr="00462CFA" w:rsidRDefault="0035103F" w:rsidP="00420A44">
            <w:pPr>
              <w:jc w:val="right"/>
              <w:rPr>
                <w:rFonts w:ascii="Tahoma" w:hAnsi="Tahoma" w:cs="Tahoma"/>
              </w:rPr>
            </w:pPr>
            <w:r w:rsidRPr="00462CFA">
              <w:rPr>
                <w:rFonts w:ascii="Tahoma" w:hAnsi="Tahoma" w:cs="Tahoma"/>
              </w:rPr>
              <w:t>Account Name: D C Bradley</w:t>
            </w:r>
          </w:p>
          <w:p w14:paraId="2F10E0C0" w14:textId="77777777" w:rsidR="0035103F" w:rsidRPr="00462CFA" w:rsidRDefault="0035103F" w:rsidP="00420A44">
            <w:pPr>
              <w:jc w:val="right"/>
              <w:rPr>
                <w:rFonts w:ascii="Tahoma" w:hAnsi="Tahoma" w:cs="Tahoma"/>
              </w:rPr>
            </w:pPr>
            <w:r w:rsidRPr="00462CFA">
              <w:rPr>
                <w:rFonts w:ascii="Tahoma" w:hAnsi="Tahoma" w:cs="Tahoma"/>
              </w:rPr>
              <w:t>Account Type: Private</w:t>
            </w:r>
          </w:p>
          <w:p w14:paraId="565ED60D" w14:textId="26A92518" w:rsidR="0035103F" w:rsidRPr="00462CFA" w:rsidRDefault="0035103F" w:rsidP="00420A44">
            <w:pPr>
              <w:jc w:val="right"/>
              <w:rPr>
                <w:rFonts w:ascii="Tahoma" w:hAnsi="Tahoma" w:cs="Tahoma"/>
                <w:lang w:val="en-GB"/>
              </w:rPr>
            </w:pPr>
            <w:r w:rsidRPr="00462CFA">
              <w:rPr>
                <w:rFonts w:ascii="Tahoma" w:hAnsi="Tahoma" w:cs="Tahoma"/>
              </w:rPr>
              <w:t xml:space="preserve">Payment Reference: </w:t>
            </w:r>
            <w:r w:rsidR="004D4496" w:rsidRPr="00462CFA">
              <w:rPr>
                <w:rFonts w:ascii="Tahoma" w:hAnsi="Tahoma" w:cs="Tahoma"/>
              </w:rPr>
              <w:t>963</w:t>
            </w:r>
            <w:r w:rsidR="00462CFA" w:rsidRPr="00462CFA">
              <w:rPr>
                <w:rFonts w:ascii="Tahoma" w:hAnsi="Tahoma" w:cs="Tahoma"/>
              </w:rPr>
              <w:t>5</w:t>
            </w:r>
          </w:p>
        </w:tc>
      </w:tr>
    </w:tbl>
    <w:p w14:paraId="70230E4C" w14:textId="0BE85ED7" w:rsidR="00B417BF" w:rsidRPr="00462CFA" w:rsidRDefault="00B417BF" w:rsidP="00B417BF">
      <w:pPr>
        <w:rPr>
          <w:rFonts w:ascii="Tahoma" w:hAnsi="Tahoma" w:cs="Tahoma"/>
        </w:rPr>
      </w:pPr>
    </w:p>
    <w:p w14:paraId="2C19306C" w14:textId="77777777" w:rsidR="00A62516" w:rsidRDefault="00A62516" w:rsidP="00462CFA">
      <w:pPr>
        <w:rPr>
          <w:rFonts w:ascii="Tahoma" w:hAnsi="Tahoma" w:cs="Tahoma"/>
          <w:b/>
          <w:bCs/>
        </w:rPr>
      </w:pPr>
    </w:p>
    <w:p w14:paraId="4BEF2229" w14:textId="77777777" w:rsidR="00A62516" w:rsidRDefault="00A62516" w:rsidP="00462CFA">
      <w:pPr>
        <w:rPr>
          <w:rFonts w:ascii="Tahoma" w:hAnsi="Tahoma" w:cs="Tahoma"/>
          <w:b/>
          <w:bCs/>
        </w:rPr>
      </w:pPr>
    </w:p>
    <w:p w14:paraId="6B7EBDF7" w14:textId="5D637793" w:rsidR="00D720C6" w:rsidRDefault="00462CFA" w:rsidP="00462CFA">
      <w:pPr>
        <w:rPr>
          <w:rFonts w:ascii="Tahoma" w:hAnsi="Tahoma" w:cs="Tahoma"/>
          <w:b/>
          <w:bCs/>
        </w:rPr>
      </w:pPr>
      <w:r w:rsidRPr="00462CFA">
        <w:rPr>
          <w:rFonts w:ascii="Tahoma" w:hAnsi="Tahoma" w:cs="Tahoma"/>
          <w:b/>
          <w:bCs/>
        </w:rPr>
        <w:t>To professional services rendered</w:t>
      </w:r>
    </w:p>
    <w:p w14:paraId="78CD2928" w14:textId="71B0E18F" w:rsidR="00462CFA" w:rsidRDefault="00462CFA" w:rsidP="00462CFA">
      <w:pPr>
        <w:rPr>
          <w:rFonts w:ascii="Tahoma" w:hAnsi="Tahoma" w:cs="Tahoma"/>
          <w:b/>
          <w:bCs/>
        </w:rPr>
      </w:pPr>
    </w:p>
    <w:p w14:paraId="29CA18DF" w14:textId="3998DAE4" w:rsidR="00462CFA" w:rsidRPr="00A62516" w:rsidRDefault="00462CFA" w:rsidP="00A62516">
      <w:pPr>
        <w:jc w:val="both"/>
        <w:rPr>
          <w:rFonts w:ascii="Tahoma" w:hAnsi="Tahoma" w:cs="Tahoma"/>
          <w:sz w:val="22"/>
          <w:szCs w:val="22"/>
        </w:rPr>
      </w:pPr>
      <w:r w:rsidRPr="00A62516">
        <w:rPr>
          <w:rFonts w:ascii="Tahoma" w:hAnsi="Tahoma" w:cs="Tahoma"/>
          <w:sz w:val="22"/>
          <w:szCs w:val="22"/>
        </w:rPr>
        <w:t xml:space="preserve">Providing technology support for the computer and telephone infrastructure to a number of geographical sites operated by Midhurst Engineering. The work entailed ensuring as far as realistically possible </w:t>
      </w:r>
      <w:r w:rsidR="00EC6670" w:rsidRPr="00A62516">
        <w:rPr>
          <w:rFonts w:ascii="Tahoma" w:hAnsi="Tahoma" w:cs="Tahoma"/>
          <w:sz w:val="22"/>
          <w:szCs w:val="22"/>
        </w:rPr>
        <w:t>that</w:t>
      </w:r>
      <w:r w:rsidRPr="00A62516">
        <w:rPr>
          <w:rFonts w:ascii="Tahoma" w:hAnsi="Tahoma" w:cs="Tahoma"/>
          <w:sz w:val="22"/>
          <w:szCs w:val="22"/>
        </w:rPr>
        <w:t xml:space="preserve"> all devices </w:t>
      </w:r>
      <w:r w:rsidR="002F4F6B" w:rsidRPr="00A62516">
        <w:rPr>
          <w:rFonts w:ascii="Tahoma" w:hAnsi="Tahoma" w:cs="Tahoma"/>
          <w:sz w:val="22"/>
          <w:szCs w:val="22"/>
        </w:rPr>
        <w:t>are</w:t>
      </w:r>
      <w:r w:rsidRPr="00A62516">
        <w:rPr>
          <w:rFonts w:ascii="Tahoma" w:hAnsi="Tahoma" w:cs="Tahoma"/>
          <w:sz w:val="22"/>
          <w:szCs w:val="22"/>
        </w:rPr>
        <w:t xml:space="preserve"> available all the time and replacing hardware that was underperforming</w:t>
      </w:r>
      <w:r w:rsidR="00EC6670" w:rsidRPr="00A62516">
        <w:rPr>
          <w:rFonts w:ascii="Tahoma" w:hAnsi="Tahoma" w:cs="Tahoma"/>
          <w:sz w:val="22"/>
          <w:szCs w:val="22"/>
        </w:rPr>
        <w:t>. Maintaining a close watch on the running costs of the enterprise switch providers where there is a financial advantaging in doing so.</w:t>
      </w:r>
    </w:p>
    <w:p w14:paraId="50BEADC1" w14:textId="3E1C9C68" w:rsidR="00EC6670" w:rsidRPr="00A62516" w:rsidRDefault="00EC6670" w:rsidP="00A62516">
      <w:pPr>
        <w:jc w:val="both"/>
        <w:rPr>
          <w:rFonts w:ascii="Tahoma" w:hAnsi="Tahoma" w:cs="Tahoma"/>
          <w:sz w:val="22"/>
          <w:szCs w:val="22"/>
        </w:rPr>
      </w:pPr>
    </w:p>
    <w:p w14:paraId="6AA90CB5" w14:textId="373EF1B4" w:rsidR="00EC6670" w:rsidRPr="00A62516" w:rsidRDefault="00EC6670" w:rsidP="00A62516">
      <w:pPr>
        <w:jc w:val="both"/>
        <w:rPr>
          <w:rFonts w:ascii="Tahoma" w:hAnsi="Tahoma" w:cs="Tahoma"/>
          <w:sz w:val="22"/>
          <w:szCs w:val="22"/>
        </w:rPr>
      </w:pPr>
      <w:r w:rsidRPr="00A62516">
        <w:rPr>
          <w:rFonts w:ascii="Tahoma" w:hAnsi="Tahoma" w:cs="Tahoma"/>
          <w:sz w:val="22"/>
          <w:szCs w:val="22"/>
        </w:rPr>
        <w:t xml:space="preserve">Security remains a byword with constant checks made to ensure all devices are fully patched or the latest firmware installed. A constant review is made to ensure that technology advances are taken advantage </w:t>
      </w:r>
      <w:r w:rsidR="002F4F6B" w:rsidRPr="00A62516">
        <w:rPr>
          <w:rFonts w:ascii="Tahoma" w:hAnsi="Tahoma" w:cs="Tahoma"/>
          <w:sz w:val="22"/>
          <w:szCs w:val="22"/>
        </w:rPr>
        <w:t>of shortly after</w:t>
      </w:r>
      <w:r w:rsidRPr="00A62516">
        <w:rPr>
          <w:rFonts w:ascii="Tahoma" w:hAnsi="Tahoma" w:cs="Tahoma"/>
          <w:sz w:val="22"/>
          <w:szCs w:val="22"/>
        </w:rPr>
        <w:t xml:space="preserve"> the</w:t>
      </w:r>
      <w:r w:rsidR="002F4F6B" w:rsidRPr="00A62516">
        <w:rPr>
          <w:rFonts w:ascii="Tahoma" w:hAnsi="Tahoma" w:cs="Tahoma"/>
          <w:sz w:val="22"/>
          <w:szCs w:val="22"/>
        </w:rPr>
        <w:t>y</w:t>
      </w:r>
      <w:r w:rsidRPr="00A62516">
        <w:rPr>
          <w:rFonts w:ascii="Tahoma" w:hAnsi="Tahoma" w:cs="Tahoma"/>
          <w:sz w:val="22"/>
          <w:szCs w:val="22"/>
        </w:rPr>
        <w:t xml:space="preserve"> become available, for example Ultrafast Broadband</w:t>
      </w:r>
      <w:r w:rsidR="002F4F6B" w:rsidRPr="00A62516">
        <w:rPr>
          <w:rFonts w:ascii="Tahoma" w:hAnsi="Tahoma" w:cs="Tahoma"/>
          <w:sz w:val="22"/>
          <w:szCs w:val="22"/>
        </w:rPr>
        <w:t xml:space="preserve">, or updates to operating systems. </w:t>
      </w:r>
    </w:p>
    <w:p w14:paraId="2996CF43" w14:textId="199A147C" w:rsidR="00EC6670" w:rsidRPr="00A62516" w:rsidRDefault="00EC6670" w:rsidP="00A62516">
      <w:pPr>
        <w:jc w:val="both"/>
        <w:rPr>
          <w:rFonts w:ascii="Tahoma" w:hAnsi="Tahoma" w:cs="Tahoma"/>
          <w:sz w:val="22"/>
          <w:szCs w:val="22"/>
        </w:rPr>
      </w:pPr>
    </w:p>
    <w:p w14:paraId="4710960A" w14:textId="39D51FE4" w:rsidR="00EC6670" w:rsidRPr="00A62516" w:rsidRDefault="00EC6670" w:rsidP="00A62516">
      <w:pPr>
        <w:jc w:val="both"/>
        <w:rPr>
          <w:rFonts w:ascii="Tahoma" w:hAnsi="Tahoma" w:cs="Tahoma"/>
          <w:sz w:val="22"/>
          <w:szCs w:val="22"/>
        </w:rPr>
      </w:pPr>
      <w:r w:rsidRPr="00A62516">
        <w:rPr>
          <w:rFonts w:ascii="Tahoma" w:hAnsi="Tahoma" w:cs="Tahoma"/>
          <w:sz w:val="22"/>
          <w:szCs w:val="22"/>
        </w:rPr>
        <w:t xml:space="preserve">New staff are rapidly provided with the hardware and facilities required to perform their duties and conversely the removal of all access privileges to the network for those staff that leave. </w:t>
      </w:r>
      <w:r w:rsidR="002F4F6B" w:rsidRPr="00A62516">
        <w:rPr>
          <w:rFonts w:ascii="Tahoma" w:hAnsi="Tahoma" w:cs="Tahoma"/>
          <w:sz w:val="22"/>
          <w:szCs w:val="22"/>
        </w:rPr>
        <w:t>Advice given on the selection of computers for business use and when purchased to software build them so they can immediately become usable for their intended purpose.</w:t>
      </w:r>
    </w:p>
    <w:p w14:paraId="2AF97020" w14:textId="3E4F4F78" w:rsidR="002F4F6B" w:rsidRPr="00A62516" w:rsidRDefault="002F4F6B" w:rsidP="00A62516">
      <w:pPr>
        <w:jc w:val="both"/>
        <w:rPr>
          <w:rFonts w:ascii="Tahoma" w:hAnsi="Tahoma" w:cs="Tahoma"/>
          <w:sz w:val="22"/>
          <w:szCs w:val="22"/>
        </w:rPr>
      </w:pPr>
    </w:p>
    <w:p w14:paraId="03A89241" w14:textId="7784D3EE" w:rsidR="002F4F6B" w:rsidRPr="00A62516" w:rsidRDefault="002F4F6B" w:rsidP="00A62516">
      <w:pPr>
        <w:jc w:val="both"/>
        <w:rPr>
          <w:rFonts w:ascii="Tahoma" w:hAnsi="Tahoma" w:cs="Tahoma"/>
          <w:sz w:val="22"/>
          <w:szCs w:val="22"/>
        </w:rPr>
      </w:pPr>
      <w:r w:rsidRPr="00A62516">
        <w:rPr>
          <w:rFonts w:ascii="Tahoma" w:hAnsi="Tahoma" w:cs="Tahoma"/>
          <w:sz w:val="22"/>
          <w:szCs w:val="22"/>
        </w:rPr>
        <w:t>The work exclude</w:t>
      </w:r>
      <w:r w:rsidR="00A62516" w:rsidRPr="00A62516">
        <w:rPr>
          <w:rFonts w:ascii="Tahoma" w:hAnsi="Tahoma" w:cs="Tahoma"/>
          <w:sz w:val="22"/>
          <w:szCs w:val="22"/>
        </w:rPr>
        <w:t>s</w:t>
      </w:r>
      <w:r w:rsidRPr="00A62516">
        <w:rPr>
          <w:rFonts w:ascii="Tahoma" w:hAnsi="Tahoma" w:cs="Tahoma"/>
          <w:sz w:val="22"/>
          <w:szCs w:val="22"/>
        </w:rPr>
        <w:t xml:space="preserve"> activity with the CCTV installation other than providing interface facilities where requested.</w:t>
      </w:r>
    </w:p>
    <w:p w14:paraId="09CD0262" w14:textId="18E12C84" w:rsidR="002F4F6B" w:rsidRPr="00A62516" w:rsidRDefault="002F4F6B" w:rsidP="00A62516">
      <w:pPr>
        <w:jc w:val="both"/>
        <w:rPr>
          <w:rFonts w:ascii="Tahoma" w:hAnsi="Tahoma" w:cs="Tahoma"/>
          <w:sz w:val="22"/>
          <w:szCs w:val="22"/>
        </w:rPr>
      </w:pPr>
    </w:p>
    <w:p w14:paraId="11757F4D" w14:textId="3DC35303" w:rsidR="002F4F6B" w:rsidRPr="00A62516" w:rsidRDefault="002F4F6B" w:rsidP="00A62516">
      <w:pPr>
        <w:jc w:val="both"/>
        <w:rPr>
          <w:rFonts w:ascii="Tahoma" w:hAnsi="Tahoma" w:cs="Tahoma"/>
          <w:sz w:val="22"/>
          <w:szCs w:val="22"/>
        </w:rPr>
      </w:pPr>
      <w:r w:rsidRPr="00A62516">
        <w:rPr>
          <w:rFonts w:ascii="Tahoma" w:hAnsi="Tahoma" w:cs="Tahoma"/>
          <w:sz w:val="22"/>
          <w:szCs w:val="22"/>
        </w:rPr>
        <w:t>The telephone system was under constant surveillance to ensure it meet with current business needs</w:t>
      </w:r>
      <w:r w:rsidR="00A62516" w:rsidRPr="00A62516">
        <w:rPr>
          <w:rFonts w:ascii="Tahoma" w:hAnsi="Tahoma" w:cs="Tahoma"/>
          <w:sz w:val="22"/>
          <w:szCs w:val="22"/>
        </w:rPr>
        <w:t xml:space="preserve">. Always </w:t>
      </w:r>
      <w:r w:rsidRPr="00A62516">
        <w:rPr>
          <w:rFonts w:ascii="Tahoma" w:hAnsi="Tahoma" w:cs="Tahoma"/>
          <w:sz w:val="22"/>
          <w:szCs w:val="22"/>
        </w:rPr>
        <w:t xml:space="preserve">investigations </w:t>
      </w:r>
      <w:r w:rsidR="00A62516" w:rsidRPr="00A62516">
        <w:rPr>
          <w:rFonts w:ascii="Tahoma" w:hAnsi="Tahoma" w:cs="Tahoma"/>
          <w:sz w:val="22"/>
          <w:szCs w:val="22"/>
        </w:rPr>
        <w:t xml:space="preserve">were </w:t>
      </w:r>
      <w:r w:rsidRPr="00A62516">
        <w:rPr>
          <w:rFonts w:ascii="Tahoma" w:hAnsi="Tahoma" w:cs="Tahoma"/>
          <w:sz w:val="22"/>
          <w:szCs w:val="22"/>
        </w:rPr>
        <w:t>made when failings surface</w:t>
      </w:r>
      <w:r w:rsidR="00A62516" w:rsidRPr="00A62516">
        <w:rPr>
          <w:rFonts w:ascii="Tahoma" w:hAnsi="Tahoma" w:cs="Tahoma"/>
          <w:sz w:val="22"/>
          <w:szCs w:val="22"/>
        </w:rPr>
        <w:t xml:space="preserve"> to prevent a reoccurrence. </w:t>
      </w:r>
    </w:p>
    <w:p w14:paraId="0954762E" w14:textId="08467F42" w:rsidR="00A62516" w:rsidRPr="00A62516" w:rsidRDefault="00A62516" w:rsidP="00A62516">
      <w:pPr>
        <w:jc w:val="both"/>
        <w:rPr>
          <w:rFonts w:ascii="Tahoma" w:hAnsi="Tahoma" w:cs="Tahoma"/>
          <w:sz w:val="22"/>
          <w:szCs w:val="22"/>
        </w:rPr>
      </w:pPr>
    </w:p>
    <w:p w14:paraId="455C97F7" w14:textId="6D20EE44" w:rsidR="00A62516" w:rsidRPr="00A62516" w:rsidRDefault="00A62516" w:rsidP="00A62516">
      <w:pPr>
        <w:jc w:val="both"/>
        <w:rPr>
          <w:rFonts w:ascii="Tahoma" w:hAnsi="Tahoma" w:cs="Tahoma"/>
          <w:b/>
          <w:bCs/>
          <w:sz w:val="22"/>
          <w:szCs w:val="22"/>
        </w:rPr>
      </w:pPr>
      <w:r w:rsidRPr="00A62516">
        <w:rPr>
          <w:rFonts w:ascii="Tahoma" w:hAnsi="Tahoma" w:cs="Tahoma"/>
          <w:sz w:val="22"/>
          <w:szCs w:val="22"/>
        </w:rPr>
        <w:t xml:space="preserve">This invoice is for the period January to November 2022 and is for the sum of </w:t>
      </w:r>
      <w:r w:rsidRPr="00A62516">
        <w:rPr>
          <w:rFonts w:ascii="Tahoma" w:hAnsi="Tahoma" w:cs="Tahoma"/>
          <w:b/>
          <w:bCs/>
          <w:sz w:val="22"/>
          <w:szCs w:val="22"/>
        </w:rPr>
        <w:t>£6</w:t>
      </w:r>
      <w:r>
        <w:rPr>
          <w:rFonts w:ascii="Tahoma" w:hAnsi="Tahoma" w:cs="Tahoma"/>
          <w:b/>
          <w:bCs/>
          <w:sz w:val="22"/>
          <w:szCs w:val="22"/>
        </w:rPr>
        <w:t>,</w:t>
      </w:r>
      <w:r w:rsidRPr="00A62516">
        <w:rPr>
          <w:rFonts w:ascii="Tahoma" w:hAnsi="Tahoma" w:cs="Tahoma"/>
          <w:b/>
          <w:bCs/>
          <w:sz w:val="22"/>
          <w:szCs w:val="22"/>
        </w:rPr>
        <w:t>720</w:t>
      </w:r>
      <w:r>
        <w:rPr>
          <w:rFonts w:ascii="Tahoma" w:hAnsi="Tahoma" w:cs="Tahoma"/>
          <w:b/>
          <w:bCs/>
          <w:sz w:val="22"/>
          <w:szCs w:val="22"/>
        </w:rPr>
        <w:t>.00</w:t>
      </w:r>
    </w:p>
    <w:p w14:paraId="070DDB2D" w14:textId="3FFEAEA0" w:rsidR="00A62516" w:rsidRDefault="00A62516" w:rsidP="00A62516">
      <w:pPr>
        <w:rPr>
          <w:rFonts w:ascii="Tahoma" w:hAnsi="Tahoma" w:cs="Tahoma"/>
        </w:rPr>
      </w:pPr>
    </w:p>
    <w:p w14:paraId="354F4BD5" w14:textId="25DA54F5" w:rsidR="00462CFA" w:rsidRPr="00462CFA" w:rsidRDefault="00A62516" w:rsidP="00462CFA">
      <w:pPr>
        <w:rPr>
          <w:rFonts w:ascii="Tahoma" w:hAnsi="Tahoma" w:cs="Tahoma"/>
          <w:b/>
          <w:bCs/>
        </w:rPr>
      </w:pPr>
      <w:r w:rsidRPr="00A62516">
        <w:rPr>
          <w:rFonts w:ascii="Tahoma" w:hAnsi="Tahoma" w:cs="Tahoma"/>
          <w:sz w:val="22"/>
          <w:szCs w:val="22"/>
        </w:rPr>
        <w:t>With Complements</w:t>
      </w:r>
      <w:r w:rsidRPr="00A62516">
        <w:rPr>
          <w:rFonts w:ascii="Tahoma" w:hAnsi="Tahoma" w:cs="Tahoma"/>
          <w:sz w:val="22"/>
          <w:szCs w:val="22"/>
        </w:rPr>
        <w:br/>
        <w:t>David Bradley</w:t>
      </w:r>
    </w:p>
    <w:p w14:paraId="77F30423" w14:textId="77777777" w:rsidR="00462CFA" w:rsidRDefault="00462CFA" w:rsidP="00462CFA">
      <w:pPr>
        <w:rPr>
          <w:rFonts w:ascii="Verdana" w:hAnsi="Verdana"/>
          <w:sz w:val="20"/>
          <w:szCs w:val="20"/>
        </w:rPr>
      </w:pPr>
    </w:p>
    <w:sectPr w:rsidR="00462CFA" w:rsidSect="00FC09CA">
      <w:pgSz w:w="12240" w:h="15840"/>
      <w:pgMar w:top="1440" w:right="1800" w:bottom="144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4F0"/>
    <w:multiLevelType w:val="hybridMultilevel"/>
    <w:tmpl w:val="40FC66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286BD1"/>
    <w:multiLevelType w:val="hybridMultilevel"/>
    <w:tmpl w:val="DDBCF7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C59BC"/>
    <w:multiLevelType w:val="hybridMultilevel"/>
    <w:tmpl w:val="8E8E467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18D7F32"/>
    <w:multiLevelType w:val="hybridMultilevel"/>
    <w:tmpl w:val="E0281A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F5634"/>
    <w:multiLevelType w:val="hybridMultilevel"/>
    <w:tmpl w:val="9BEC4A7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9F92A7B"/>
    <w:multiLevelType w:val="hybridMultilevel"/>
    <w:tmpl w:val="CF16FB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8B77A9"/>
    <w:multiLevelType w:val="hybridMultilevel"/>
    <w:tmpl w:val="993616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6671F8"/>
    <w:multiLevelType w:val="hybridMultilevel"/>
    <w:tmpl w:val="0B681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E93FC3"/>
    <w:multiLevelType w:val="hybridMultilevel"/>
    <w:tmpl w:val="DBAE2CD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D0658D"/>
    <w:multiLevelType w:val="hybridMultilevel"/>
    <w:tmpl w:val="41A4C5EC"/>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C739A5"/>
    <w:multiLevelType w:val="hybridMultilevel"/>
    <w:tmpl w:val="5FEAE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6D7DBE"/>
    <w:multiLevelType w:val="hybridMultilevel"/>
    <w:tmpl w:val="64DCEB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D48256A"/>
    <w:multiLevelType w:val="hybridMultilevel"/>
    <w:tmpl w:val="F7B207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EBA2E2B"/>
    <w:multiLevelType w:val="hybridMultilevel"/>
    <w:tmpl w:val="B95C87EE"/>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ECC4620"/>
    <w:multiLevelType w:val="hybridMultilevel"/>
    <w:tmpl w:val="84AAD3C4"/>
    <w:lvl w:ilvl="0" w:tplc="04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F62D98"/>
    <w:multiLevelType w:val="hybridMultilevel"/>
    <w:tmpl w:val="CCD6D328"/>
    <w:lvl w:ilvl="0" w:tplc="08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A042C3"/>
    <w:multiLevelType w:val="hybridMultilevel"/>
    <w:tmpl w:val="0088C1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BE5F93"/>
    <w:multiLevelType w:val="hybridMultilevel"/>
    <w:tmpl w:val="AF1EB95A"/>
    <w:lvl w:ilvl="0" w:tplc="08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3C244E"/>
    <w:multiLevelType w:val="hybridMultilevel"/>
    <w:tmpl w:val="F0CEC21A"/>
    <w:lvl w:ilvl="0" w:tplc="0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C82C98"/>
    <w:multiLevelType w:val="hybridMultilevel"/>
    <w:tmpl w:val="3C54E5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A95DB6"/>
    <w:multiLevelType w:val="hybridMultilevel"/>
    <w:tmpl w:val="A6E29B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AB1209C"/>
    <w:multiLevelType w:val="hybridMultilevel"/>
    <w:tmpl w:val="1B084E7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C4A7195"/>
    <w:multiLevelType w:val="hybridMultilevel"/>
    <w:tmpl w:val="4CCA5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DF20E86"/>
    <w:multiLevelType w:val="hybridMultilevel"/>
    <w:tmpl w:val="B2340C04"/>
    <w:lvl w:ilvl="0" w:tplc="08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8A2BC3"/>
    <w:multiLevelType w:val="hybridMultilevel"/>
    <w:tmpl w:val="1B90BA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35272F"/>
    <w:multiLevelType w:val="hybridMultilevel"/>
    <w:tmpl w:val="033EB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284423"/>
    <w:multiLevelType w:val="hybridMultilevel"/>
    <w:tmpl w:val="60BC731E"/>
    <w:lvl w:ilvl="0" w:tplc="08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B5A4AC2"/>
    <w:multiLevelType w:val="hybridMultilevel"/>
    <w:tmpl w:val="62BC40A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E1D49FC"/>
    <w:multiLevelType w:val="hybridMultilevel"/>
    <w:tmpl w:val="058408E4"/>
    <w:lvl w:ilvl="0" w:tplc="0409000F">
      <w:start w:val="1"/>
      <w:numFmt w:val="decimal"/>
      <w:lvlText w:val="%1."/>
      <w:lvlJc w:val="left"/>
      <w:pPr>
        <w:tabs>
          <w:tab w:val="num" w:pos="6172"/>
        </w:tabs>
        <w:ind w:left="6172" w:hanging="360"/>
      </w:pPr>
    </w:lvl>
    <w:lvl w:ilvl="1" w:tplc="04090019" w:tentative="1">
      <w:start w:val="1"/>
      <w:numFmt w:val="lowerLetter"/>
      <w:lvlText w:val="%2."/>
      <w:lvlJc w:val="left"/>
      <w:pPr>
        <w:tabs>
          <w:tab w:val="num" w:pos="6892"/>
        </w:tabs>
        <w:ind w:left="6892" w:hanging="360"/>
      </w:pPr>
    </w:lvl>
    <w:lvl w:ilvl="2" w:tplc="0409001B" w:tentative="1">
      <w:start w:val="1"/>
      <w:numFmt w:val="lowerRoman"/>
      <w:lvlText w:val="%3."/>
      <w:lvlJc w:val="right"/>
      <w:pPr>
        <w:tabs>
          <w:tab w:val="num" w:pos="7612"/>
        </w:tabs>
        <w:ind w:left="7612" w:hanging="180"/>
      </w:pPr>
    </w:lvl>
    <w:lvl w:ilvl="3" w:tplc="0409000F" w:tentative="1">
      <w:start w:val="1"/>
      <w:numFmt w:val="decimal"/>
      <w:lvlText w:val="%4."/>
      <w:lvlJc w:val="left"/>
      <w:pPr>
        <w:tabs>
          <w:tab w:val="num" w:pos="8332"/>
        </w:tabs>
        <w:ind w:left="8332" w:hanging="360"/>
      </w:pPr>
    </w:lvl>
    <w:lvl w:ilvl="4" w:tplc="04090019" w:tentative="1">
      <w:start w:val="1"/>
      <w:numFmt w:val="lowerLetter"/>
      <w:lvlText w:val="%5."/>
      <w:lvlJc w:val="left"/>
      <w:pPr>
        <w:tabs>
          <w:tab w:val="num" w:pos="9052"/>
        </w:tabs>
        <w:ind w:left="9052" w:hanging="360"/>
      </w:pPr>
    </w:lvl>
    <w:lvl w:ilvl="5" w:tplc="0409001B" w:tentative="1">
      <w:start w:val="1"/>
      <w:numFmt w:val="lowerRoman"/>
      <w:lvlText w:val="%6."/>
      <w:lvlJc w:val="right"/>
      <w:pPr>
        <w:tabs>
          <w:tab w:val="num" w:pos="9772"/>
        </w:tabs>
        <w:ind w:left="9772" w:hanging="180"/>
      </w:pPr>
    </w:lvl>
    <w:lvl w:ilvl="6" w:tplc="0409000F" w:tentative="1">
      <w:start w:val="1"/>
      <w:numFmt w:val="decimal"/>
      <w:lvlText w:val="%7."/>
      <w:lvlJc w:val="left"/>
      <w:pPr>
        <w:tabs>
          <w:tab w:val="num" w:pos="10492"/>
        </w:tabs>
        <w:ind w:left="10492" w:hanging="360"/>
      </w:pPr>
    </w:lvl>
    <w:lvl w:ilvl="7" w:tplc="04090019" w:tentative="1">
      <w:start w:val="1"/>
      <w:numFmt w:val="lowerLetter"/>
      <w:lvlText w:val="%8."/>
      <w:lvlJc w:val="left"/>
      <w:pPr>
        <w:tabs>
          <w:tab w:val="num" w:pos="11212"/>
        </w:tabs>
        <w:ind w:left="11212" w:hanging="360"/>
      </w:pPr>
    </w:lvl>
    <w:lvl w:ilvl="8" w:tplc="0409001B" w:tentative="1">
      <w:start w:val="1"/>
      <w:numFmt w:val="lowerRoman"/>
      <w:lvlText w:val="%9."/>
      <w:lvlJc w:val="right"/>
      <w:pPr>
        <w:tabs>
          <w:tab w:val="num" w:pos="11932"/>
        </w:tabs>
        <w:ind w:left="11932" w:hanging="180"/>
      </w:pPr>
    </w:lvl>
  </w:abstractNum>
  <w:abstractNum w:abstractNumId="29" w15:restartNumberingAfterBreak="0">
    <w:nsid w:val="62715AEF"/>
    <w:multiLevelType w:val="hybridMultilevel"/>
    <w:tmpl w:val="77D480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732E21"/>
    <w:multiLevelType w:val="hybridMultilevel"/>
    <w:tmpl w:val="BE8441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E9351F"/>
    <w:multiLevelType w:val="hybridMultilevel"/>
    <w:tmpl w:val="3B76AA1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0D78B2"/>
    <w:multiLevelType w:val="hybridMultilevel"/>
    <w:tmpl w:val="52E6C5E6"/>
    <w:lvl w:ilvl="0" w:tplc="08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7755985">
    <w:abstractNumId w:val="14"/>
  </w:num>
  <w:num w:numId="2" w16cid:durableId="1211068091">
    <w:abstractNumId w:val="13"/>
  </w:num>
  <w:num w:numId="3" w16cid:durableId="1276863036">
    <w:abstractNumId w:val="9"/>
  </w:num>
  <w:num w:numId="4" w16cid:durableId="1433479390">
    <w:abstractNumId w:val="27"/>
  </w:num>
  <w:num w:numId="5" w16cid:durableId="1258178508">
    <w:abstractNumId w:val="2"/>
  </w:num>
  <w:num w:numId="6" w16cid:durableId="1944680922">
    <w:abstractNumId w:val="12"/>
  </w:num>
  <w:num w:numId="7" w16cid:durableId="405997290">
    <w:abstractNumId w:val="25"/>
  </w:num>
  <w:num w:numId="8" w16cid:durableId="960722105">
    <w:abstractNumId w:val="30"/>
  </w:num>
  <w:num w:numId="9" w16cid:durableId="1616516859">
    <w:abstractNumId w:val="3"/>
  </w:num>
  <w:num w:numId="10" w16cid:durableId="1334726930">
    <w:abstractNumId w:val="17"/>
  </w:num>
  <w:num w:numId="11" w16cid:durableId="808784227">
    <w:abstractNumId w:val="32"/>
  </w:num>
  <w:num w:numId="12" w16cid:durableId="2020154494">
    <w:abstractNumId w:val="23"/>
  </w:num>
  <w:num w:numId="13" w16cid:durableId="5376720">
    <w:abstractNumId w:val="26"/>
  </w:num>
  <w:num w:numId="14" w16cid:durableId="1065686331">
    <w:abstractNumId w:val="31"/>
  </w:num>
  <w:num w:numId="15" w16cid:durableId="173035500">
    <w:abstractNumId w:val="21"/>
  </w:num>
  <w:num w:numId="16" w16cid:durableId="699628576">
    <w:abstractNumId w:val="15"/>
  </w:num>
  <w:num w:numId="17" w16cid:durableId="407265502">
    <w:abstractNumId w:val="8"/>
  </w:num>
  <w:num w:numId="18" w16cid:durableId="233197786">
    <w:abstractNumId w:val="18"/>
  </w:num>
  <w:num w:numId="19" w16cid:durableId="180821563">
    <w:abstractNumId w:val="0"/>
  </w:num>
  <w:num w:numId="20" w16cid:durableId="1022822399">
    <w:abstractNumId w:val="16"/>
  </w:num>
  <w:num w:numId="21" w16cid:durableId="338198382">
    <w:abstractNumId w:val="6"/>
  </w:num>
  <w:num w:numId="22" w16cid:durableId="210580553">
    <w:abstractNumId w:val="29"/>
  </w:num>
  <w:num w:numId="23" w16cid:durableId="919485653">
    <w:abstractNumId w:val="5"/>
  </w:num>
  <w:num w:numId="24" w16cid:durableId="751664563">
    <w:abstractNumId w:val="11"/>
  </w:num>
  <w:num w:numId="25" w16cid:durableId="1632788521">
    <w:abstractNumId w:val="4"/>
  </w:num>
  <w:num w:numId="26" w16cid:durableId="1169834630">
    <w:abstractNumId w:val="19"/>
  </w:num>
  <w:num w:numId="27" w16cid:durableId="1363554601">
    <w:abstractNumId w:val="20"/>
  </w:num>
  <w:num w:numId="28" w16cid:durableId="1921866010">
    <w:abstractNumId w:val="28"/>
  </w:num>
  <w:num w:numId="29" w16cid:durableId="258149384">
    <w:abstractNumId w:val="22"/>
  </w:num>
  <w:num w:numId="30" w16cid:durableId="1972129976">
    <w:abstractNumId w:val="1"/>
  </w:num>
  <w:num w:numId="31" w16cid:durableId="1635258751">
    <w:abstractNumId w:val="10"/>
  </w:num>
  <w:num w:numId="32" w16cid:durableId="1912887839">
    <w:abstractNumId w:val="7"/>
  </w:num>
  <w:num w:numId="33" w16cid:durableId="7665109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C8"/>
    <w:rsid w:val="00021AA9"/>
    <w:rsid w:val="00042FC9"/>
    <w:rsid w:val="00043FF5"/>
    <w:rsid w:val="0004629D"/>
    <w:rsid w:val="0005017B"/>
    <w:rsid w:val="0005189B"/>
    <w:rsid w:val="00054959"/>
    <w:rsid w:val="000571A8"/>
    <w:rsid w:val="0006113D"/>
    <w:rsid w:val="00064707"/>
    <w:rsid w:val="00065F13"/>
    <w:rsid w:val="000824C1"/>
    <w:rsid w:val="000A1AAF"/>
    <w:rsid w:val="000A3499"/>
    <w:rsid w:val="000B23F7"/>
    <w:rsid w:val="000B544C"/>
    <w:rsid w:val="000C1723"/>
    <w:rsid w:val="000C2C79"/>
    <w:rsid w:val="000C3B0D"/>
    <w:rsid w:val="000D718A"/>
    <w:rsid w:val="000E03D6"/>
    <w:rsid w:val="000E7C32"/>
    <w:rsid w:val="00134295"/>
    <w:rsid w:val="00140B0F"/>
    <w:rsid w:val="00157361"/>
    <w:rsid w:val="0016011B"/>
    <w:rsid w:val="0017403C"/>
    <w:rsid w:val="001755E6"/>
    <w:rsid w:val="001806A4"/>
    <w:rsid w:val="001B2DA0"/>
    <w:rsid w:val="001C1EBC"/>
    <w:rsid w:val="001E131A"/>
    <w:rsid w:val="001E6E85"/>
    <w:rsid w:val="001F0ABC"/>
    <w:rsid w:val="002238E2"/>
    <w:rsid w:val="002255B2"/>
    <w:rsid w:val="00237E4C"/>
    <w:rsid w:val="00254432"/>
    <w:rsid w:val="00265D65"/>
    <w:rsid w:val="00274D27"/>
    <w:rsid w:val="0028102F"/>
    <w:rsid w:val="002847F8"/>
    <w:rsid w:val="0029244D"/>
    <w:rsid w:val="002B24A1"/>
    <w:rsid w:val="002D06E1"/>
    <w:rsid w:val="002D2312"/>
    <w:rsid w:val="002F4F6B"/>
    <w:rsid w:val="0031025C"/>
    <w:rsid w:val="00316C25"/>
    <w:rsid w:val="00332169"/>
    <w:rsid w:val="0035103F"/>
    <w:rsid w:val="00356692"/>
    <w:rsid w:val="0035690C"/>
    <w:rsid w:val="003621D1"/>
    <w:rsid w:val="00362B81"/>
    <w:rsid w:val="00370E48"/>
    <w:rsid w:val="003804FF"/>
    <w:rsid w:val="003A2F90"/>
    <w:rsid w:val="003A40ED"/>
    <w:rsid w:val="003A5A7C"/>
    <w:rsid w:val="003B46FB"/>
    <w:rsid w:val="003C4BD0"/>
    <w:rsid w:val="003D124D"/>
    <w:rsid w:val="003D24FA"/>
    <w:rsid w:val="003D4E18"/>
    <w:rsid w:val="003E32F5"/>
    <w:rsid w:val="003F343A"/>
    <w:rsid w:val="0041430E"/>
    <w:rsid w:val="00420A44"/>
    <w:rsid w:val="00422F46"/>
    <w:rsid w:val="00444CBF"/>
    <w:rsid w:val="00446F8E"/>
    <w:rsid w:val="0044736C"/>
    <w:rsid w:val="004574D6"/>
    <w:rsid w:val="00462CFA"/>
    <w:rsid w:val="00474911"/>
    <w:rsid w:val="004755BB"/>
    <w:rsid w:val="004778F0"/>
    <w:rsid w:val="00485D5F"/>
    <w:rsid w:val="00491DB4"/>
    <w:rsid w:val="004A0ECB"/>
    <w:rsid w:val="004B21B4"/>
    <w:rsid w:val="004B2685"/>
    <w:rsid w:val="004D4496"/>
    <w:rsid w:val="004E44C1"/>
    <w:rsid w:val="004E6EA8"/>
    <w:rsid w:val="004F1CF0"/>
    <w:rsid w:val="005064B5"/>
    <w:rsid w:val="00506635"/>
    <w:rsid w:val="005071F7"/>
    <w:rsid w:val="00517A52"/>
    <w:rsid w:val="0052068F"/>
    <w:rsid w:val="00524F91"/>
    <w:rsid w:val="00540A54"/>
    <w:rsid w:val="00546CE0"/>
    <w:rsid w:val="005563F3"/>
    <w:rsid w:val="00582A8B"/>
    <w:rsid w:val="005868C9"/>
    <w:rsid w:val="00587237"/>
    <w:rsid w:val="00596EB9"/>
    <w:rsid w:val="005A7EE1"/>
    <w:rsid w:val="005C267E"/>
    <w:rsid w:val="005C4CCC"/>
    <w:rsid w:val="005D5099"/>
    <w:rsid w:val="005F2E95"/>
    <w:rsid w:val="005F41BE"/>
    <w:rsid w:val="005F6ADF"/>
    <w:rsid w:val="0060692B"/>
    <w:rsid w:val="00612ACD"/>
    <w:rsid w:val="0065465C"/>
    <w:rsid w:val="00654B6C"/>
    <w:rsid w:val="0067093F"/>
    <w:rsid w:val="00671B89"/>
    <w:rsid w:val="006834BC"/>
    <w:rsid w:val="006877B8"/>
    <w:rsid w:val="006A32BA"/>
    <w:rsid w:val="006A3C76"/>
    <w:rsid w:val="006B3321"/>
    <w:rsid w:val="006C359E"/>
    <w:rsid w:val="006C4BF7"/>
    <w:rsid w:val="006E6D44"/>
    <w:rsid w:val="006F45F1"/>
    <w:rsid w:val="007021E4"/>
    <w:rsid w:val="00703AD1"/>
    <w:rsid w:val="00713652"/>
    <w:rsid w:val="00725AE5"/>
    <w:rsid w:val="007361C8"/>
    <w:rsid w:val="007401CC"/>
    <w:rsid w:val="0075190E"/>
    <w:rsid w:val="007A4F73"/>
    <w:rsid w:val="007B0D4A"/>
    <w:rsid w:val="007B278E"/>
    <w:rsid w:val="007B3A8E"/>
    <w:rsid w:val="007B6ED3"/>
    <w:rsid w:val="007D07BE"/>
    <w:rsid w:val="007D68C4"/>
    <w:rsid w:val="007E146B"/>
    <w:rsid w:val="007E1A58"/>
    <w:rsid w:val="007E5508"/>
    <w:rsid w:val="008000D3"/>
    <w:rsid w:val="00816217"/>
    <w:rsid w:val="00822CF0"/>
    <w:rsid w:val="008242A0"/>
    <w:rsid w:val="008338C8"/>
    <w:rsid w:val="008362D6"/>
    <w:rsid w:val="008455A3"/>
    <w:rsid w:val="00846D26"/>
    <w:rsid w:val="00857F75"/>
    <w:rsid w:val="00891A30"/>
    <w:rsid w:val="008972E6"/>
    <w:rsid w:val="008C16F9"/>
    <w:rsid w:val="008E07AE"/>
    <w:rsid w:val="008E764E"/>
    <w:rsid w:val="008F3A2C"/>
    <w:rsid w:val="009045DC"/>
    <w:rsid w:val="0090674A"/>
    <w:rsid w:val="009152C6"/>
    <w:rsid w:val="00923F21"/>
    <w:rsid w:val="009320C1"/>
    <w:rsid w:val="009348EE"/>
    <w:rsid w:val="00964B6A"/>
    <w:rsid w:val="00970E4E"/>
    <w:rsid w:val="009868CD"/>
    <w:rsid w:val="0099172C"/>
    <w:rsid w:val="00992836"/>
    <w:rsid w:val="009934FA"/>
    <w:rsid w:val="009A412F"/>
    <w:rsid w:val="009B6831"/>
    <w:rsid w:val="009C7007"/>
    <w:rsid w:val="009C70C8"/>
    <w:rsid w:val="009D247F"/>
    <w:rsid w:val="009F15C8"/>
    <w:rsid w:val="009F5789"/>
    <w:rsid w:val="00A0122C"/>
    <w:rsid w:val="00A13FAA"/>
    <w:rsid w:val="00A2001E"/>
    <w:rsid w:val="00A42058"/>
    <w:rsid w:val="00A52BF9"/>
    <w:rsid w:val="00A62516"/>
    <w:rsid w:val="00A635E2"/>
    <w:rsid w:val="00A7210A"/>
    <w:rsid w:val="00A7354F"/>
    <w:rsid w:val="00A741B1"/>
    <w:rsid w:val="00A762E7"/>
    <w:rsid w:val="00A8488E"/>
    <w:rsid w:val="00A91C14"/>
    <w:rsid w:val="00AA0061"/>
    <w:rsid w:val="00AB32BA"/>
    <w:rsid w:val="00AC4CD6"/>
    <w:rsid w:val="00AE1E5A"/>
    <w:rsid w:val="00AE36C0"/>
    <w:rsid w:val="00AF30C0"/>
    <w:rsid w:val="00AF4E38"/>
    <w:rsid w:val="00B10B97"/>
    <w:rsid w:val="00B30089"/>
    <w:rsid w:val="00B327C3"/>
    <w:rsid w:val="00B327C4"/>
    <w:rsid w:val="00B348BC"/>
    <w:rsid w:val="00B417BF"/>
    <w:rsid w:val="00B44145"/>
    <w:rsid w:val="00B52A94"/>
    <w:rsid w:val="00B5639A"/>
    <w:rsid w:val="00B60C53"/>
    <w:rsid w:val="00B64602"/>
    <w:rsid w:val="00B647A6"/>
    <w:rsid w:val="00B70D77"/>
    <w:rsid w:val="00B8393D"/>
    <w:rsid w:val="00B87B5A"/>
    <w:rsid w:val="00B90B94"/>
    <w:rsid w:val="00BA6FBE"/>
    <w:rsid w:val="00BB1D59"/>
    <w:rsid w:val="00BC2F3A"/>
    <w:rsid w:val="00BC5F78"/>
    <w:rsid w:val="00BE5645"/>
    <w:rsid w:val="00C039FF"/>
    <w:rsid w:val="00C04B71"/>
    <w:rsid w:val="00C055E7"/>
    <w:rsid w:val="00C07AC1"/>
    <w:rsid w:val="00C15367"/>
    <w:rsid w:val="00C270A2"/>
    <w:rsid w:val="00C3112A"/>
    <w:rsid w:val="00C34BC7"/>
    <w:rsid w:val="00C530AC"/>
    <w:rsid w:val="00C5330D"/>
    <w:rsid w:val="00C612AD"/>
    <w:rsid w:val="00C64625"/>
    <w:rsid w:val="00C65FC0"/>
    <w:rsid w:val="00C927F9"/>
    <w:rsid w:val="00CA3C3C"/>
    <w:rsid w:val="00CB6F10"/>
    <w:rsid w:val="00CC7D90"/>
    <w:rsid w:val="00CD2897"/>
    <w:rsid w:val="00D01149"/>
    <w:rsid w:val="00D04238"/>
    <w:rsid w:val="00D26325"/>
    <w:rsid w:val="00D30262"/>
    <w:rsid w:val="00D3634D"/>
    <w:rsid w:val="00D37960"/>
    <w:rsid w:val="00D46A4F"/>
    <w:rsid w:val="00D6643F"/>
    <w:rsid w:val="00D720C6"/>
    <w:rsid w:val="00D7376C"/>
    <w:rsid w:val="00D75526"/>
    <w:rsid w:val="00D945E1"/>
    <w:rsid w:val="00D95B12"/>
    <w:rsid w:val="00DB3D31"/>
    <w:rsid w:val="00DD2B83"/>
    <w:rsid w:val="00DD663E"/>
    <w:rsid w:val="00DE464C"/>
    <w:rsid w:val="00DE61B0"/>
    <w:rsid w:val="00E1412B"/>
    <w:rsid w:val="00E23B45"/>
    <w:rsid w:val="00E3490D"/>
    <w:rsid w:val="00E6469E"/>
    <w:rsid w:val="00E71BAB"/>
    <w:rsid w:val="00E7314B"/>
    <w:rsid w:val="00E80F8A"/>
    <w:rsid w:val="00E820CF"/>
    <w:rsid w:val="00E902A0"/>
    <w:rsid w:val="00E942C7"/>
    <w:rsid w:val="00EA0B15"/>
    <w:rsid w:val="00EB1727"/>
    <w:rsid w:val="00EB33AB"/>
    <w:rsid w:val="00EC6670"/>
    <w:rsid w:val="00ED5D02"/>
    <w:rsid w:val="00EF19CA"/>
    <w:rsid w:val="00EF1DB4"/>
    <w:rsid w:val="00EF2562"/>
    <w:rsid w:val="00F01134"/>
    <w:rsid w:val="00F130EA"/>
    <w:rsid w:val="00F138F7"/>
    <w:rsid w:val="00F14487"/>
    <w:rsid w:val="00F20BBC"/>
    <w:rsid w:val="00F4279E"/>
    <w:rsid w:val="00F74548"/>
    <w:rsid w:val="00F830DE"/>
    <w:rsid w:val="00F9587B"/>
    <w:rsid w:val="00FA68C4"/>
    <w:rsid w:val="00FB3513"/>
    <w:rsid w:val="00FC09CA"/>
    <w:rsid w:val="00FD32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FC0F2"/>
  <w15:docId w15:val="{E1A5A216-DECA-4E2C-9970-6A10A541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64B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64B5"/>
    <w:rPr>
      <w:color w:val="0000FF"/>
      <w:u w:val="single"/>
    </w:rPr>
  </w:style>
  <w:style w:type="paragraph" w:styleId="BalloonText">
    <w:name w:val="Balloon Text"/>
    <w:basedOn w:val="Normal"/>
    <w:link w:val="BalloonTextChar"/>
    <w:rsid w:val="00D37960"/>
    <w:rPr>
      <w:rFonts w:ascii="Tahoma" w:hAnsi="Tahoma" w:cs="Tahoma"/>
      <w:sz w:val="16"/>
      <w:szCs w:val="16"/>
    </w:rPr>
  </w:style>
  <w:style w:type="character" w:customStyle="1" w:styleId="BalloonTextChar">
    <w:name w:val="Balloon Text Char"/>
    <w:link w:val="BalloonText"/>
    <w:rsid w:val="00D37960"/>
    <w:rPr>
      <w:rFonts w:ascii="Tahoma" w:hAnsi="Tahoma" w:cs="Tahoma"/>
      <w:sz w:val="16"/>
      <w:szCs w:val="16"/>
      <w:lang w:val="en-US" w:eastAsia="en-US"/>
    </w:rPr>
  </w:style>
  <w:style w:type="paragraph" w:styleId="ListParagraph">
    <w:name w:val="List Paragraph"/>
    <w:basedOn w:val="Normal"/>
    <w:uiPriority w:val="34"/>
    <w:qFormat/>
    <w:rsid w:val="001B2DA0"/>
    <w:pPr>
      <w:ind w:left="720"/>
    </w:pPr>
    <w:rPr>
      <w:rFonts w:ascii="Calibri" w:eastAsiaTheme="minorHAnsi" w:hAnsi="Calibri"/>
      <w:sz w:val="22"/>
      <w:szCs w:val="22"/>
      <w:lang w:val="en-GB"/>
    </w:rPr>
  </w:style>
  <w:style w:type="table" w:styleId="TableGrid">
    <w:name w:val="Table Grid"/>
    <w:basedOn w:val="TableNormal"/>
    <w:rsid w:val="00351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09608">
      <w:bodyDiv w:val="1"/>
      <w:marLeft w:val="0"/>
      <w:marRight w:val="0"/>
      <w:marTop w:val="0"/>
      <w:marBottom w:val="0"/>
      <w:divBdr>
        <w:top w:val="none" w:sz="0" w:space="0" w:color="auto"/>
        <w:left w:val="none" w:sz="0" w:space="0" w:color="auto"/>
        <w:bottom w:val="none" w:sz="0" w:space="0" w:color="auto"/>
        <w:right w:val="none" w:sz="0" w:space="0" w:color="auto"/>
      </w:divBdr>
    </w:div>
    <w:div w:id="378357557">
      <w:bodyDiv w:val="1"/>
      <w:marLeft w:val="0"/>
      <w:marRight w:val="0"/>
      <w:marTop w:val="0"/>
      <w:marBottom w:val="0"/>
      <w:divBdr>
        <w:top w:val="none" w:sz="0" w:space="0" w:color="auto"/>
        <w:left w:val="none" w:sz="0" w:space="0" w:color="auto"/>
        <w:bottom w:val="none" w:sz="0" w:space="0" w:color="auto"/>
        <w:right w:val="none" w:sz="0" w:space="0" w:color="auto"/>
      </w:divBdr>
    </w:div>
    <w:div w:id="423916614">
      <w:bodyDiv w:val="1"/>
      <w:marLeft w:val="0"/>
      <w:marRight w:val="0"/>
      <w:marTop w:val="0"/>
      <w:marBottom w:val="0"/>
      <w:divBdr>
        <w:top w:val="none" w:sz="0" w:space="0" w:color="auto"/>
        <w:left w:val="none" w:sz="0" w:space="0" w:color="auto"/>
        <w:bottom w:val="none" w:sz="0" w:space="0" w:color="auto"/>
        <w:right w:val="none" w:sz="0" w:space="0" w:color="auto"/>
      </w:divBdr>
    </w:div>
    <w:div w:id="736587688">
      <w:bodyDiv w:val="1"/>
      <w:marLeft w:val="0"/>
      <w:marRight w:val="0"/>
      <w:marTop w:val="0"/>
      <w:marBottom w:val="0"/>
      <w:divBdr>
        <w:top w:val="none" w:sz="0" w:space="0" w:color="auto"/>
        <w:left w:val="none" w:sz="0" w:space="0" w:color="auto"/>
        <w:bottom w:val="none" w:sz="0" w:space="0" w:color="auto"/>
        <w:right w:val="none" w:sz="0" w:space="0" w:color="auto"/>
      </w:divBdr>
    </w:div>
    <w:div w:id="965618255">
      <w:bodyDiv w:val="1"/>
      <w:marLeft w:val="0"/>
      <w:marRight w:val="0"/>
      <w:marTop w:val="0"/>
      <w:marBottom w:val="0"/>
      <w:divBdr>
        <w:top w:val="none" w:sz="0" w:space="0" w:color="auto"/>
        <w:left w:val="none" w:sz="0" w:space="0" w:color="auto"/>
        <w:bottom w:val="none" w:sz="0" w:space="0" w:color="auto"/>
        <w:right w:val="none" w:sz="0" w:space="0" w:color="auto"/>
      </w:divBdr>
    </w:div>
    <w:div w:id="1021054680">
      <w:bodyDiv w:val="1"/>
      <w:marLeft w:val="0"/>
      <w:marRight w:val="0"/>
      <w:marTop w:val="0"/>
      <w:marBottom w:val="0"/>
      <w:divBdr>
        <w:top w:val="none" w:sz="0" w:space="0" w:color="auto"/>
        <w:left w:val="none" w:sz="0" w:space="0" w:color="auto"/>
        <w:bottom w:val="none" w:sz="0" w:space="0" w:color="auto"/>
        <w:right w:val="none" w:sz="0" w:space="0" w:color="auto"/>
      </w:divBdr>
    </w:div>
    <w:div w:id="1049383002">
      <w:bodyDiv w:val="1"/>
      <w:marLeft w:val="0"/>
      <w:marRight w:val="0"/>
      <w:marTop w:val="0"/>
      <w:marBottom w:val="0"/>
      <w:divBdr>
        <w:top w:val="none" w:sz="0" w:space="0" w:color="auto"/>
        <w:left w:val="none" w:sz="0" w:space="0" w:color="auto"/>
        <w:bottom w:val="none" w:sz="0" w:space="0" w:color="auto"/>
        <w:right w:val="none" w:sz="0" w:space="0" w:color="auto"/>
      </w:divBdr>
    </w:div>
    <w:div w:id="1105923430">
      <w:bodyDiv w:val="1"/>
      <w:marLeft w:val="0"/>
      <w:marRight w:val="0"/>
      <w:marTop w:val="0"/>
      <w:marBottom w:val="0"/>
      <w:divBdr>
        <w:top w:val="none" w:sz="0" w:space="0" w:color="auto"/>
        <w:left w:val="none" w:sz="0" w:space="0" w:color="auto"/>
        <w:bottom w:val="none" w:sz="0" w:space="0" w:color="auto"/>
        <w:right w:val="none" w:sz="0" w:space="0" w:color="auto"/>
      </w:divBdr>
    </w:div>
    <w:div w:id="1111779483">
      <w:bodyDiv w:val="1"/>
      <w:marLeft w:val="0"/>
      <w:marRight w:val="0"/>
      <w:marTop w:val="0"/>
      <w:marBottom w:val="0"/>
      <w:divBdr>
        <w:top w:val="none" w:sz="0" w:space="0" w:color="auto"/>
        <w:left w:val="none" w:sz="0" w:space="0" w:color="auto"/>
        <w:bottom w:val="none" w:sz="0" w:space="0" w:color="auto"/>
        <w:right w:val="none" w:sz="0" w:space="0" w:color="auto"/>
      </w:divBdr>
    </w:div>
    <w:div w:id="1125276603">
      <w:bodyDiv w:val="1"/>
      <w:marLeft w:val="0"/>
      <w:marRight w:val="0"/>
      <w:marTop w:val="0"/>
      <w:marBottom w:val="0"/>
      <w:divBdr>
        <w:top w:val="none" w:sz="0" w:space="0" w:color="auto"/>
        <w:left w:val="none" w:sz="0" w:space="0" w:color="auto"/>
        <w:bottom w:val="none" w:sz="0" w:space="0" w:color="auto"/>
        <w:right w:val="none" w:sz="0" w:space="0" w:color="auto"/>
      </w:divBdr>
    </w:div>
    <w:div w:id="1238398728">
      <w:bodyDiv w:val="1"/>
      <w:marLeft w:val="0"/>
      <w:marRight w:val="0"/>
      <w:marTop w:val="0"/>
      <w:marBottom w:val="0"/>
      <w:divBdr>
        <w:top w:val="none" w:sz="0" w:space="0" w:color="auto"/>
        <w:left w:val="none" w:sz="0" w:space="0" w:color="auto"/>
        <w:bottom w:val="none" w:sz="0" w:space="0" w:color="auto"/>
        <w:right w:val="none" w:sz="0" w:space="0" w:color="auto"/>
      </w:divBdr>
    </w:div>
    <w:div w:id="1384715124">
      <w:bodyDiv w:val="1"/>
      <w:marLeft w:val="0"/>
      <w:marRight w:val="0"/>
      <w:marTop w:val="0"/>
      <w:marBottom w:val="0"/>
      <w:divBdr>
        <w:top w:val="none" w:sz="0" w:space="0" w:color="auto"/>
        <w:left w:val="none" w:sz="0" w:space="0" w:color="auto"/>
        <w:bottom w:val="none" w:sz="0" w:space="0" w:color="auto"/>
        <w:right w:val="none" w:sz="0" w:space="0" w:color="auto"/>
      </w:divBdr>
    </w:div>
    <w:div w:id="1430394838">
      <w:bodyDiv w:val="1"/>
      <w:marLeft w:val="0"/>
      <w:marRight w:val="0"/>
      <w:marTop w:val="0"/>
      <w:marBottom w:val="0"/>
      <w:divBdr>
        <w:top w:val="none" w:sz="0" w:space="0" w:color="auto"/>
        <w:left w:val="none" w:sz="0" w:space="0" w:color="auto"/>
        <w:bottom w:val="none" w:sz="0" w:space="0" w:color="auto"/>
        <w:right w:val="none" w:sz="0" w:space="0" w:color="auto"/>
      </w:divBdr>
    </w:div>
    <w:div w:id="1583904686">
      <w:bodyDiv w:val="1"/>
      <w:marLeft w:val="0"/>
      <w:marRight w:val="0"/>
      <w:marTop w:val="0"/>
      <w:marBottom w:val="0"/>
      <w:divBdr>
        <w:top w:val="none" w:sz="0" w:space="0" w:color="auto"/>
        <w:left w:val="none" w:sz="0" w:space="0" w:color="auto"/>
        <w:bottom w:val="none" w:sz="0" w:space="0" w:color="auto"/>
        <w:right w:val="none" w:sz="0" w:space="0" w:color="auto"/>
      </w:divBdr>
    </w:div>
    <w:div w:id="1852065403">
      <w:bodyDiv w:val="1"/>
      <w:marLeft w:val="0"/>
      <w:marRight w:val="0"/>
      <w:marTop w:val="0"/>
      <w:marBottom w:val="0"/>
      <w:divBdr>
        <w:top w:val="none" w:sz="0" w:space="0" w:color="auto"/>
        <w:left w:val="none" w:sz="0" w:space="0" w:color="auto"/>
        <w:bottom w:val="none" w:sz="0" w:space="0" w:color="auto"/>
        <w:right w:val="none" w:sz="0" w:space="0" w:color="auto"/>
      </w:divBdr>
    </w:div>
    <w:div w:id="1875576358">
      <w:bodyDiv w:val="1"/>
      <w:marLeft w:val="0"/>
      <w:marRight w:val="0"/>
      <w:marTop w:val="0"/>
      <w:marBottom w:val="0"/>
      <w:divBdr>
        <w:top w:val="none" w:sz="0" w:space="0" w:color="auto"/>
        <w:left w:val="none" w:sz="0" w:space="0" w:color="auto"/>
        <w:bottom w:val="none" w:sz="0" w:space="0" w:color="auto"/>
        <w:right w:val="none" w:sz="0" w:space="0" w:color="auto"/>
      </w:divBdr>
      <w:divsChild>
        <w:div w:id="1563712661">
          <w:marLeft w:val="0"/>
          <w:marRight w:val="0"/>
          <w:marTop w:val="0"/>
          <w:marBottom w:val="0"/>
          <w:divBdr>
            <w:top w:val="none" w:sz="0" w:space="0" w:color="auto"/>
            <w:left w:val="none" w:sz="0" w:space="0" w:color="auto"/>
            <w:bottom w:val="none" w:sz="0" w:space="0" w:color="auto"/>
            <w:right w:val="none" w:sz="0" w:space="0" w:color="auto"/>
          </w:divBdr>
          <w:divsChild>
            <w:div w:id="689337244">
              <w:marLeft w:val="0"/>
              <w:marRight w:val="0"/>
              <w:marTop w:val="0"/>
              <w:marBottom w:val="0"/>
              <w:divBdr>
                <w:top w:val="none" w:sz="0" w:space="0" w:color="auto"/>
                <w:left w:val="none" w:sz="0" w:space="0" w:color="auto"/>
                <w:bottom w:val="none" w:sz="0" w:space="0" w:color="auto"/>
                <w:right w:val="none" w:sz="0" w:space="0" w:color="auto"/>
              </w:divBdr>
              <w:divsChild>
                <w:div w:id="167596185">
                  <w:marLeft w:val="0"/>
                  <w:marRight w:val="0"/>
                  <w:marTop w:val="0"/>
                  <w:marBottom w:val="0"/>
                  <w:divBdr>
                    <w:top w:val="none" w:sz="0" w:space="0" w:color="auto"/>
                    <w:left w:val="none" w:sz="0" w:space="0" w:color="auto"/>
                    <w:bottom w:val="none" w:sz="0" w:space="0" w:color="auto"/>
                    <w:right w:val="none" w:sz="0" w:space="0" w:color="auto"/>
                  </w:divBdr>
                  <w:divsChild>
                    <w:div w:id="456918884">
                      <w:marLeft w:val="0"/>
                      <w:marRight w:val="0"/>
                      <w:marTop w:val="0"/>
                      <w:marBottom w:val="0"/>
                      <w:divBdr>
                        <w:top w:val="none" w:sz="0" w:space="0" w:color="auto"/>
                        <w:left w:val="none" w:sz="0" w:space="0" w:color="auto"/>
                        <w:bottom w:val="none" w:sz="0" w:space="0" w:color="auto"/>
                        <w:right w:val="none" w:sz="0" w:space="0" w:color="auto"/>
                      </w:divBdr>
                      <w:divsChild>
                        <w:div w:id="8349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950202">
      <w:bodyDiv w:val="1"/>
      <w:marLeft w:val="0"/>
      <w:marRight w:val="0"/>
      <w:marTop w:val="0"/>
      <w:marBottom w:val="0"/>
      <w:divBdr>
        <w:top w:val="none" w:sz="0" w:space="0" w:color="auto"/>
        <w:left w:val="none" w:sz="0" w:space="0" w:color="auto"/>
        <w:bottom w:val="none" w:sz="0" w:space="0" w:color="auto"/>
        <w:right w:val="none" w:sz="0" w:space="0" w:color="auto"/>
      </w:divBdr>
    </w:div>
    <w:div w:id="1986156823">
      <w:bodyDiv w:val="1"/>
      <w:marLeft w:val="0"/>
      <w:marRight w:val="0"/>
      <w:marTop w:val="0"/>
      <w:marBottom w:val="0"/>
      <w:divBdr>
        <w:top w:val="none" w:sz="0" w:space="0" w:color="auto"/>
        <w:left w:val="none" w:sz="0" w:space="0" w:color="auto"/>
        <w:bottom w:val="none" w:sz="0" w:space="0" w:color="auto"/>
        <w:right w:val="none" w:sz="0" w:space="0" w:color="auto"/>
      </w:divBdr>
    </w:div>
    <w:div w:id="20178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286</Words>
  <Characters>1635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9061</vt:lpstr>
    </vt:vector>
  </TitlesOfParts>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9061</dc:title>
  <dc:creator>David Bradley</dc:creator>
  <cp:lastModifiedBy>David Bradley</cp:lastModifiedBy>
  <cp:revision>3</cp:revision>
  <cp:lastPrinted>2021-10-07T11:07:00Z</cp:lastPrinted>
  <dcterms:created xsi:type="dcterms:W3CDTF">2022-12-21T22:29:00Z</dcterms:created>
  <dcterms:modified xsi:type="dcterms:W3CDTF">2022-12-21T23:09:00Z</dcterms:modified>
</cp:coreProperties>
</file>